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D0" w:rsidRDefault="004123D0">
      <w:pPr>
        <w:pStyle w:val="a6"/>
      </w:pPr>
    </w:p>
    <w:tbl>
      <w:tblPr>
        <w:tblW w:w="9360" w:type="dxa"/>
        <w:tblLayout w:type="fixed"/>
        <w:tblLook w:val="00A0" w:firstRow="1" w:lastRow="0" w:firstColumn="1" w:lastColumn="0" w:noHBand="0" w:noVBand="0"/>
      </w:tblPr>
      <w:tblGrid>
        <w:gridCol w:w="9360"/>
      </w:tblGrid>
      <w:tr w:rsidR="004123D0">
        <w:trPr>
          <w:trHeight w:val="1418"/>
        </w:trPr>
        <w:tc>
          <w:tcPr>
            <w:tcW w:w="9360" w:type="dxa"/>
          </w:tcPr>
          <w:p w:rsidR="004123D0" w:rsidRDefault="008770C8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2" name="_x0000_tole_rId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FB9B6" id="_x0000_tole_rId2" o:spid="_x0000_s1026" style="position:absolute;margin-left:.05pt;margin-top:.05pt;width:50pt;height:50pt;z-index:251657728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YyywEAAPYDAAAOAAAAZHJzL2Uyb0RvYy54bWysU01v1DAQvSPxHyzf2aSLqFC02R5aFSFV&#10;sKL0vPI69sbC9lhjs8n+e8ZONlA4FTUHK56Z9+bNhzc3o7PspDAa8C2/WtWcKS+hM/7Y8qfv9+8+&#10;chaT8J2w4FXLzyrym+3bN5shNGoNPdhOISMSH5shtLxPKTRVFWWvnIgrCMqTUwM6keiKx6pDMRC7&#10;s9W6rq+rAbALCFLFSNa7ycm3hV9rJdNXraNKzLactKVyYjkP+ay2G9EcUYTeyFmG+A8VThhPSReq&#10;O5EE+4nmHypnJEIEnVYSXAVaG6lKDVTNVf1XNY+9CKrUQs2JYWlTfD1a+eW0Q2a6lq8588LRiPZj&#10;Td8+gVV7/NyRvTddp/J4c7uGEBtCPYYd5oJjeAD5I5KjeubJlzjHjBpdjqVy2Vh6f156r8bEJBmv&#10;33+grJxJcs3/mVM0F3DAmD4pcCz/tBxptKXj4vQQ0xR6Ccm5PNwba8kuGuvZkPM9MxOz9bPoSWdR&#10;nM5WTZhvSlNfitxsiBKPh1uLbFoe2m4Se1mhQkaAHKgp7QuxMySjVdnZF+IXUMkPPi14ZzxgnloZ&#10;Tpyqy4UeoDvv8OKg5Sq9nh9C3t4/7wX++7lufwEAAP//AwBQSwMEFAAGAAgAAAAhAM0psFjVAAAA&#10;BQEAAA8AAABkcnMvZG93bnJldi54bWxMjsFOwzAMhu9IvENkJG4sGRIwStMJIcEFLmzs7jWmKWuc&#10;KsnWjqcnRUjjYvnTb/3+yuXoOnGgEFvPGuYzBYK49qblRsPH+vlqASImZIOdZ9JwpAjL6vysxML4&#10;gd/psEqNyCUcC9RgU+oLKWNtyWGc+Z44Z58+OEwZQyNNwCGXu05eK3UrHbacP1js6clSvVvtnYbv&#10;zXH3Mjdx/XX3ZoNcbF7vb4ag9eXF+PgAItGYTscw6Wd1qLLT1u/ZRNFNLNLvnDKlMm7/FlmV8r99&#10;9QMAAP//AwBQSwECLQAUAAYACAAAACEAtoM4kv4AAADhAQAAEwAAAAAAAAAAAAAAAAAAAAAAW0Nv&#10;bnRlbnRfVHlwZXNdLnhtbFBLAQItABQABgAIAAAAIQA4/SH/1gAAAJQBAAALAAAAAAAAAAAAAAAA&#10;AC8BAABfcmVscy8ucmVsc1BLAQItABQABgAIAAAAIQABVEYyywEAAPYDAAAOAAAAAAAAAAAAAAAA&#10;AC4CAABkcnMvZTJvRG9jLnhtbFBLAQItABQABgAIAAAAIQDNKbBY1QAAAAUBAAAPAAAAAAAAAAAA&#10;AAAAACUEAABkcnMvZG93bnJldi54bWxQSwUGAAAAAAQABADzAAAAJwUAAAAA&#10;" filled="f" stroked="f" strokeweight="0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28650" cy="819150"/>
                  <wp:effectExtent l="0" t="0" r="0" b="0"/>
                  <wp:docPr id="1" name="ole_rI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e_rI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3D0">
        <w:trPr>
          <w:trHeight w:val="1134"/>
        </w:trPr>
        <w:tc>
          <w:tcPr>
            <w:tcW w:w="9360" w:type="dxa"/>
            <w:tcBorders>
              <w:bottom w:val="single" w:sz="24" w:space="0" w:color="000000"/>
            </w:tcBorders>
          </w:tcPr>
          <w:p w:rsidR="004123D0" w:rsidRPr="00376007" w:rsidRDefault="004123D0">
            <w:pPr>
              <w:pStyle w:val="2"/>
              <w:rPr>
                <w:sz w:val="28"/>
              </w:rPr>
            </w:pPr>
            <w:r w:rsidRPr="00376007">
              <w:rPr>
                <w:rFonts w:cs="Arial"/>
                <w:sz w:val="32"/>
                <w:szCs w:val="32"/>
              </w:rPr>
              <w:t>Оренбургская область</w:t>
            </w:r>
          </w:p>
          <w:p w:rsidR="004123D0" w:rsidRPr="00A30A43" w:rsidRDefault="004123D0">
            <w:pPr>
              <w:pStyle w:val="a6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A30A43">
              <w:rPr>
                <w:rFonts w:ascii="Times New Roman" w:hAnsi="Times New Roman"/>
                <w:b/>
                <w:bCs/>
                <w:sz w:val="32"/>
                <w:szCs w:val="32"/>
              </w:rPr>
              <w:t>Орский</w:t>
            </w:r>
            <w:proofErr w:type="spellEnd"/>
            <w:r w:rsidRPr="00A30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городской Совет депутатов</w:t>
            </w:r>
          </w:p>
          <w:p w:rsidR="004123D0" w:rsidRPr="00A30A43" w:rsidRDefault="004123D0">
            <w:pPr>
              <w:pStyle w:val="a6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30A43">
              <w:rPr>
                <w:rFonts w:ascii="Times New Roman" w:hAnsi="Times New Roman"/>
                <w:b/>
                <w:bCs/>
                <w:sz w:val="32"/>
                <w:szCs w:val="32"/>
              </w:rPr>
              <w:t>седьмого созыва</w:t>
            </w:r>
          </w:p>
          <w:p w:rsidR="004123D0" w:rsidRPr="00376007" w:rsidRDefault="004123D0">
            <w:pPr>
              <w:pStyle w:val="2"/>
              <w:tabs>
                <w:tab w:val="left" w:pos="735"/>
              </w:tabs>
              <w:spacing w:line="360" w:lineRule="auto"/>
              <w:rPr>
                <w:rFonts w:cs="Arial"/>
                <w:sz w:val="32"/>
                <w:szCs w:val="32"/>
              </w:rPr>
            </w:pPr>
            <w:r w:rsidRPr="00376007">
              <w:rPr>
                <w:rFonts w:cs="Arial"/>
                <w:sz w:val="32"/>
                <w:szCs w:val="32"/>
              </w:rPr>
              <w:t>РЕШЕНИЕ</w:t>
            </w:r>
          </w:p>
        </w:tc>
      </w:tr>
    </w:tbl>
    <w:p w:rsidR="004123D0" w:rsidRDefault="004123D0">
      <w:pPr>
        <w:spacing w:after="0"/>
        <w:ind w:right="-283"/>
        <w:rPr>
          <w:rFonts w:ascii="Times New Roman" w:hAnsi="Times New Roman"/>
          <w:b/>
          <w:sz w:val="28"/>
          <w:szCs w:val="28"/>
        </w:rPr>
      </w:pPr>
    </w:p>
    <w:p w:rsidR="004123D0" w:rsidRDefault="004123D0" w:rsidP="00ED20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</w:t>
      </w:r>
      <w:proofErr w:type="spellStart"/>
      <w:r>
        <w:rPr>
          <w:rFonts w:ascii="Times New Roman" w:hAnsi="Times New Roman"/>
          <w:sz w:val="28"/>
          <w:szCs w:val="28"/>
        </w:rPr>
        <w:t>Орским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городским</w:t>
      </w:r>
    </w:p>
    <w:p w:rsidR="004123D0" w:rsidRDefault="004123D0" w:rsidP="00ED20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Советом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22» декабря 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8"/>
            <w:szCs w:val="28"/>
          </w:rPr>
          <w:t>2025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4123D0" w:rsidRDefault="004123D0" w:rsidP="00ED205E">
      <w:pPr>
        <w:pStyle w:val="a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3D0" w:rsidRDefault="004123D0" w:rsidP="00ED205E">
      <w:pPr>
        <w:pStyle w:val="a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отдельные решения </w:t>
      </w:r>
    </w:p>
    <w:p w:rsidR="004123D0" w:rsidRDefault="004123D0" w:rsidP="00ED205E">
      <w:pPr>
        <w:pStyle w:val="a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депутатов»</w:t>
      </w:r>
    </w:p>
    <w:p w:rsidR="004123D0" w:rsidRDefault="004123D0" w:rsidP="00ED205E">
      <w:pPr>
        <w:pStyle w:val="a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3D0" w:rsidRDefault="004123D0" w:rsidP="00ED205E">
      <w:pPr>
        <w:pStyle w:val="af9"/>
        <w:tabs>
          <w:tab w:val="left" w:pos="0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ab/>
        <w:t xml:space="preserve">На основании статьи 22 Федерального закона от 2 марта 2007 года      № 25- ФЗ «О муниципальной службе в Российской Федерации», статьи 134 Трудового кодекса Российской Федерации, Федерального закона от 20 марта 2025 года № 33-ФЗ «Об общих принципах организации местного самоуправления в единой системе публичной власти», руководствуясь статьями 25,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4123D0" w:rsidRDefault="004123D0" w:rsidP="00ED205E">
      <w:pPr>
        <w:pStyle w:val="af9"/>
        <w:tabs>
          <w:tab w:val="left" w:pos="675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ab/>
        <w:t xml:space="preserve">1. Внести в решение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    Оренбургской области от 6 октября 2008 года № 41-677 «О денежном содержании муниципальных служащих в городе Орске» следующие изменения:</w:t>
      </w:r>
    </w:p>
    <w:p w:rsidR="004123D0" w:rsidRDefault="004123D0" w:rsidP="00ED205E">
      <w:pPr>
        <w:pStyle w:val="af9"/>
        <w:tabs>
          <w:tab w:val="left" w:pos="675"/>
          <w:tab w:val="left" w:pos="795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Проиндексировать размеры должностных окладов муниципальных служащих в городе Орске в 1,45 раза. </w:t>
      </w:r>
    </w:p>
    <w:p w:rsidR="004123D0" w:rsidRDefault="004123D0" w:rsidP="00ED205E">
      <w:pPr>
        <w:pStyle w:val="af9"/>
        <w:tabs>
          <w:tab w:val="left" w:pos="675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Пункт 2.6. Приложения № </w:t>
      </w:r>
      <w:r w:rsidRPr="003B5F0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«Положение о порядке и условиях выплаты ежемесячного денежного поощрения, премии за выполнение особо важных и сложных заданий и о порядке выплаты материальной помощи за счет средств фонда оплаты труда муниципальных служащих» дополнить подпунктом 2.6.1. следующего содержания:</w:t>
      </w:r>
    </w:p>
    <w:p w:rsidR="004123D0" w:rsidRDefault="004123D0" w:rsidP="00ED205E">
      <w:pPr>
        <w:pStyle w:val="af9"/>
        <w:tabs>
          <w:tab w:val="left" w:pos="709"/>
          <w:tab w:val="left" w:pos="735"/>
          <w:tab w:val="left" w:pos="993"/>
          <w:tab w:val="left" w:pos="946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«2.6.1. В случае снижения размера ежемесячного денежного вознаграждения муниципальным служащим города Орска с привлечением муниципальных служащих к дисциплинарной ответственности размер снижения ежемесячного денежного вознаграждения муниципальным служащим города Орска за период, в котором муниципальным служащим было применено соответствующее дисциплинарное взыскание, не может приводить к уменьшению размера месячного денежного содержания муниципальных служащих более чем на 20 процентов».</w:t>
      </w:r>
    </w:p>
    <w:p w:rsidR="004123D0" w:rsidRDefault="004123D0" w:rsidP="00ED205E">
      <w:pPr>
        <w:pStyle w:val="af9"/>
        <w:tabs>
          <w:tab w:val="left" w:pos="709"/>
          <w:tab w:val="left" w:pos="735"/>
          <w:tab w:val="left" w:pos="993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1.3. Внести изменение в решение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 3 ноября 2006 года № 16-223/222 «Об утверждении положений, устанавливающих денежное содержание лиц, замещающих муниципальные должности в городе Орске»:</w:t>
      </w:r>
    </w:p>
    <w:p w:rsidR="004123D0" w:rsidRDefault="004123D0" w:rsidP="00ED205E">
      <w:pPr>
        <w:pStyle w:val="af9"/>
        <w:tabs>
          <w:tab w:val="left" w:pos="709"/>
          <w:tab w:val="left" w:pos="735"/>
          <w:tab w:val="left" w:pos="993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ab/>
        <w:t>1.3.1.Проиндексировать размеры должностных окладов лиц, замещающих муниципальные должности в городе Орске, в 1,45 раза.</w:t>
      </w:r>
    </w:p>
    <w:p w:rsidR="004123D0" w:rsidRDefault="004123D0" w:rsidP="00ED205E">
      <w:pPr>
        <w:pStyle w:val="af9"/>
        <w:tabs>
          <w:tab w:val="left" w:pos="709"/>
          <w:tab w:val="left" w:pos="735"/>
          <w:tab w:val="left" w:pos="993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ab/>
        <w:t>2. Настоящее решение вступает в силу после его официального опубликования в газете «</w:t>
      </w:r>
      <w:proofErr w:type="spellStart"/>
      <w:r>
        <w:rPr>
          <w:rFonts w:ascii="Times New Roman" w:hAnsi="Times New Roman"/>
          <w:sz w:val="28"/>
          <w:szCs w:val="28"/>
        </w:rPr>
        <w:t>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газета».</w:t>
      </w:r>
    </w:p>
    <w:p w:rsidR="004123D0" w:rsidRDefault="004123D0" w:rsidP="00ED20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3D0" w:rsidRDefault="004123D0">
      <w:pPr>
        <w:spacing w:after="0"/>
        <w:ind w:right="-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123D0" w:rsidRDefault="004123D0">
      <w:pPr>
        <w:spacing w:after="0"/>
        <w:ind w:right="-170"/>
        <w:jc w:val="both"/>
      </w:pPr>
      <w:r>
        <w:rPr>
          <w:rFonts w:ascii="Times New Roman" w:hAnsi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О.А. </w:t>
      </w:r>
      <w:proofErr w:type="spellStart"/>
      <w:r>
        <w:rPr>
          <w:rFonts w:ascii="Times New Roman" w:hAnsi="Times New Roman"/>
          <w:sz w:val="28"/>
          <w:szCs w:val="28"/>
        </w:rPr>
        <w:t>Гельмель</w:t>
      </w:r>
      <w:proofErr w:type="spellEnd"/>
    </w:p>
    <w:p w:rsidR="004123D0" w:rsidRDefault="004123D0">
      <w:pPr>
        <w:spacing w:after="0"/>
        <w:ind w:right="-170"/>
        <w:rPr>
          <w:rFonts w:ascii="Times New Roman" w:hAnsi="Times New Roman"/>
          <w:sz w:val="28"/>
          <w:szCs w:val="28"/>
        </w:rPr>
      </w:pPr>
    </w:p>
    <w:p w:rsidR="004123D0" w:rsidRDefault="004123D0">
      <w:pPr>
        <w:spacing w:after="0"/>
        <w:ind w:right="-170"/>
      </w:pPr>
      <w:r>
        <w:rPr>
          <w:rFonts w:ascii="Times New Roman" w:hAnsi="Times New Roman"/>
          <w:sz w:val="28"/>
          <w:szCs w:val="28"/>
        </w:rPr>
        <w:t>Глава города Орска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А.О. Воробьёв</w:t>
      </w:r>
    </w:p>
    <w:p w:rsidR="004123D0" w:rsidRDefault="004123D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4123D0" w:rsidRDefault="004123D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4123D0" w:rsidRPr="008770C8" w:rsidRDefault="004123D0" w:rsidP="002D418D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8770C8">
        <w:rPr>
          <w:rFonts w:ascii="Times New Roman" w:hAnsi="Times New Roman"/>
          <w:sz w:val="24"/>
          <w:szCs w:val="24"/>
        </w:rPr>
        <w:t xml:space="preserve">г. Орск «22» декабря </w:t>
      </w:r>
      <w:smartTag w:uri="urn:schemas-microsoft-com:office:smarttags" w:element="metricconverter">
        <w:smartTagPr>
          <w:attr w:name="ProductID" w:val="2025 г"/>
        </w:smartTagPr>
        <w:r w:rsidRPr="008770C8">
          <w:rPr>
            <w:rFonts w:ascii="Times New Roman" w:hAnsi="Times New Roman"/>
            <w:sz w:val="24"/>
            <w:szCs w:val="24"/>
          </w:rPr>
          <w:t>2025 г</w:t>
        </w:r>
      </w:smartTag>
      <w:r w:rsidRPr="008770C8">
        <w:rPr>
          <w:rFonts w:ascii="Times New Roman" w:hAnsi="Times New Roman"/>
          <w:sz w:val="24"/>
          <w:szCs w:val="24"/>
        </w:rPr>
        <w:t>.</w:t>
      </w:r>
    </w:p>
    <w:p w:rsidR="004123D0" w:rsidRPr="008770C8" w:rsidRDefault="004123D0" w:rsidP="002D418D">
      <w:pPr>
        <w:spacing w:after="0" w:line="240" w:lineRule="auto"/>
        <w:rPr>
          <w:sz w:val="24"/>
          <w:szCs w:val="24"/>
        </w:rPr>
      </w:pPr>
      <w:r w:rsidRPr="008770C8">
        <w:rPr>
          <w:rFonts w:ascii="Times New Roman" w:hAnsi="Times New Roman"/>
          <w:sz w:val="24"/>
          <w:szCs w:val="24"/>
        </w:rPr>
        <w:t>№ 6-63</w:t>
      </w:r>
    </w:p>
    <w:p w:rsidR="004123D0" w:rsidRPr="008770C8" w:rsidRDefault="004123D0" w:rsidP="002D418D">
      <w:pPr>
        <w:spacing w:after="0" w:line="240" w:lineRule="auto"/>
        <w:rPr>
          <w:sz w:val="24"/>
          <w:szCs w:val="24"/>
        </w:rPr>
      </w:pPr>
      <w:r w:rsidRPr="008770C8">
        <w:rPr>
          <w:rFonts w:ascii="Times New Roman" w:hAnsi="Times New Roman"/>
          <w:sz w:val="24"/>
          <w:szCs w:val="24"/>
        </w:rPr>
        <w:t>Опубликовано в газете «</w:t>
      </w:r>
      <w:proofErr w:type="spellStart"/>
      <w:r w:rsidRPr="008770C8">
        <w:rPr>
          <w:rFonts w:ascii="Times New Roman" w:hAnsi="Times New Roman"/>
          <w:sz w:val="24"/>
          <w:szCs w:val="24"/>
        </w:rPr>
        <w:t>Орская</w:t>
      </w:r>
      <w:proofErr w:type="spellEnd"/>
      <w:r w:rsidRPr="008770C8">
        <w:rPr>
          <w:rFonts w:ascii="Times New Roman" w:hAnsi="Times New Roman"/>
          <w:sz w:val="24"/>
          <w:szCs w:val="24"/>
        </w:rPr>
        <w:t xml:space="preserve"> газета»</w:t>
      </w:r>
    </w:p>
    <w:p w:rsidR="002D418D" w:rsidRDefault="002D418D" w:rsidP="002D418D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«31» декабря 2025 г.</w:t>
      </w:r>
    </w:p>
    <w:p w:rsidR="008770C8" w:rsidRPr="008770C8" w:rsidRDefault="008770C8" w:rsidP="002D418D">
      <w:pPr>
        <w:pStyle w:val="western"/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8770C8">
        <w:rPr>
          <w:b w:val="0"/>
          <w:sz w:val="24"/>
          <w:szCs w:val="24"/>
        </w:rPr>
        <w:t>№51 (1403)</w:t>
      </w:r>
    </w:p>
    <w:p w:rsidR="008770C8" w:rsidRDefault="008770C8" w:rsidP="002D418D">
      <w:pPr>
        <w:pStyle w:val="western"/>
        <w:spacing w:before="0" w:line="240" w:lineRule="auto"/>
        <w:ind w:firstLine="0"/>
        <w:jc w:val="left"/>
        <w:rPr>
          <w:b w:val="0"/>
          <w:sz w:val="20"/>
          <w:szCs w:val="20"/>
        </w:rPr>
      </w:pPr>
    </w:p>
    <w:p w:rsidR="004123D0" w:rsidRDefault="004123D0" w:rsidP="008770C8">
      <w:pPr>
        <w:spacing w:after="0"/>
        <w:rPr>
          <w:sz w:val="24"/>
          <w:szCs w:val="24"/>
        </w:rPr>
      </w:pPr>
    </w:p>
    <w:sectPr w:rsidR="004123D0" w:rsidSect="000D0928">
      <w:footerReference w:type="even" r:id="rId7"/>
      <w:footerReference w:type="default" r:id="rId8"/>
      <w:footerReference w:type="first" r:id="rId9"/>
      <w:pgSz w:w="11906" w:h="16838"/>
      <w:pgMar w:top="709" w:right="845" w:bottom="142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A6" w:rsidRDefault="00CA26A6">
      <w:pPr>
        <w:spacing w:after="0" w:line="240" w:lineRule="auto"/>
      </w:pPr>
      <w:r>
        <w:separator/>
      </w:r>
    </w:p>
  </w:endnote>
  <w:endnote w:type="continuationSeparator" w:id="0">
    <w:p w:rsidR="00CA26A6" w:rsidRDefault="00CA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D0" w:rsidRDefault="004123D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D0" w:rsidRDefault="004123D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D0" w:rsidRDefault="004123D0">
    <w:pPr>
      <w:pStyle w:val="ae"/>
      <w:jc w:val="center"/>
      <w:rPr>
        <w:rFonts w:ascii="Times New Roman" w:hAnsi="Times New Roman"/>
      </w:rPr>
    </w:pPr>
  </w:p>
  <w:p w:rsidR="004123D0" w:rsidRDefault="004123D0">
    <w:pPr>
      <w:pStyle w:val="a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A6" w:rsidRDefault="00CA26A6">
      <w:pPr>
        <w:spacing w:after="0" w:line="240" w:lineRule="auto"/>
      </w:pPr>
      <w:r>
        <w:separator/>
      </w:r>
    </w:p>
  </w:footnote>
  <w:footnote w:type="continuationSeparator" w:id="0">
    <w:p w:rsidR="00CA26A6" w:rsidRDefault="00CA2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91"/>
    <w:rsid w:val="00047C5A"/>
    <w:rsid w:val="00091127"/>
    <w:rsid w:val="000B0DDB"/>
    <w:rsid w:val="000D0928"/>
    <w:rsid w:val="00102894"/>
    <w:rsid w:val="00171CA6"/>
    <w:rsid w:val="00196AD4"/>
    <w:rsid w:val="002D418D"/>
    <w:rsid w:val="00376007"/>
    <w:rsid w:val="00395C3E"/>
    <w:rsid w:val="003B478E"/>
    <w:rsid w:val="003B5F04"/>
    <w:rsid w:val="004123D0"/>
    <w:rsid w:val="00490991"/>
    <w:rsid w:val="00526670"/>
    <w:rsid w:val="005B10C1"/>
    <w:rsid w:val="005D1AD7"/>
    <w:rsid w:val="005E4A92"/>
    <w:rsid w:val="00652778"/>
    <w:rsid w:val="00671132"/>
    <w:rsid w:val="006A5CE8"/>
    <w:rsid w:val="006D40D6"/>
    <w:rsid w:val="006D463D"/>
    <w:rsid w:val="0079451D"/>
    <w:rsid w:val="008770C8"/>
    <w:rsid w:val="00A30A43"/>
    <w:rsid w:val="00BA0866"/>
    <w:rsid w:val="00C039EB"/>
    <w:rsid w:val="00C55D67"/>
    <w:rsid w:val="00C90F00"/>
    <w:rsid w:val="00CA26A6"/>
    <w:rsid w:val="00ED205E"/>
    <w:rsid w:val="00F6470D"/>
    <w:rsid w:val="00F74959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A4A111-D956-464C-B852-C2B821B2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3E"/>
    <w:pPr>
      <w:suppressAutoHyphens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95C3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5C3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20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95C3E"/>
    <w:pPr>
      <w:keepNext/>
      <w:spacing w:after="0" w:line="240" w:lineRule="auto"/>
      <w:jc w:val="center"/>
      <w:outlineLvl w:val="2"/>
    </w:pPr>
    <w:rPr>
      <w:rFonts w:ascii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95C3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5C3E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395C3E"/>
    <w:rPr>
      <w:rFonts w:ascii="Times New Roman" w:hAnsi="Times New Roman" w:cs="Times New Roman"/>
      <w:b/>
      <w:spacing w:val="20"/>
      <w:sz w:val="20"/>
    </w:rPr>
  </w:style>
  <w:style w:type="character" w:customStyle="1" w:styleId="30">
    <w:name w:val="Заголовок 3 Знак"/>
    <w:link w:val="3"/>
    <w:uiPriority w:val="99"/>
    <w:locked/>
    <w:rsid w:val="00395C3E"/>
    <w:rPr>
      <w:rFonts w:ascii="Times New Roman" w:hAnsi="Times New Roman" w:cs="Times New Roman"/>
      <w:sz w:val="20"/>
    </w:rPr>
  </w:style>
  <w:style w:type="character" w:customStyle="1" w:styleId="40">
    <w:name w:val="Заголовок 4 Знак"/>
    <w:link w:val="4"/>
    <w:uiPriority w:val="99"/>
    <w:locked/>
    <w:rsid w:val="00395C3E"/>
    <w:rPr>
      <w:rFonts w:ascii="Times New Roman" w:hAnsi="Times New Roman" w:cs="Times New Roman"/>
      <w:b/>
      <w:sz w:val="28"/>
    </w:rPr>
  </w:style>
  <w:style w:type="character" w:customStyle="1" w:styleId="BodyTextChar">
    <w:name w:val="Body Text Char"/>
    <w:uiPriority w:val="99"/>
    <w:locked/>
    <w:rsid w:val="00395C3E"/>
    <w:rPr>
      <w:rFonts w:ascii="Calibri" w:hAnsi="Calibri"/>
    </w:rPr>
  </w:style>
  <w:style w:type="character" w:customStyle="1" w:styleId="HeaderChar">
    <w:name w:val="Header Char"/>
    <w:uiPriority w:val="99"/>
    <w:locked/>
    <w:rsid w:val="00395C3E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395C3E"/>
  </w:style>
  <w:style w:type="character" w:customStyle="1" w:styleId="FooterChar">
    <w:name w:val="Footer Char"/>
    <w:uiPriority w:val="99"/>
    <w:locked/>
    <w:rsid w:val="00395C3E"/>
    <w:rPr>
      <w:rFonts w:ascii="Calibri" w:hAnsi="Calibri"/>
    </w:rPr>
  </w:style>
  <w:style w:type="character" w:customStyle="1" w:styleId="BodyTextIndentChar">
    <w:name w:val="Body Text Indent Char"/>
    <w:uiPriority w:val="99"/>
    <w:locked/>
    <w:rsid w:val="00395C3E"/>
    <w:rPr>
      <w:rFonts w:ascii="Calibri" w:hAnsi="Calibri"/>
    </w:rPr>
  </w:style>
  <w:style w:type="character" w:styleId="a3">
    <w:name w:val="Hyperlink"/>
    <w:uiPriority w:val="99"/>
    <w:semiHidden/>
    <w:rsid w:val="00395C3E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395C3E"/>
    <w:rPr>
      <w:rFonts w:cs="Times New Roman"/>
      <w:color w:val="800080"/>
      <w:u w:val="single"/>
    </w:rPr>
  </w:style>
  <w:style w:type="character" w:customStyle="1" w:styleId="blk">
    <w:name w:val="blk"/>
    <w:uiPriority w:val="99"/>
    <w:rsid w:val="00395C3E"/>
  </w:style>
  <w:style w:type="character" w:customStyle="1" w:styleId="DocumentMapChar">
    <w:name w:val="Document Map Char"/>
    <w:uiPriority w:val="99"/>
    <w:semiHidden/>
    <w:locked/>
    <w:rsid w:val="00395C3E"/>
    <w:rPr>
      <w:rFonts w:ascii="Tahoma" w:hAnsi="Tahoma"/>
      <w:sz w:val="16"/>
    </w:rPr>
  </w:style>
  <w:style w:type="character" w:customStyle="1" w:styleId="a5">
    <w:name w:val="Гипертекстовая ссылка"/>
    <w:uiPriority w:val="99"/>
    <w:rsid w:val="00395C3E"/>
    <w:rPr>
      <w:color w:val="106BBE"/>
    </w:rPr>
  </w:style>
  <w:style w:type="character" w:customStyle="1" w:styleId="highlightsearch4">
    <w:name w:val="highlightsearch4"/>
    <w:uiPriority w:val="99"/>
    <w:rsid w:val="00395C3E"/>
  </w:style>
  <w:style w:type="character" w:customStyle="1" w:styleId="BalloonTextChar">
    <w:name w:val="Balloon Text Char"/>
    <w:uiPriority w:val="99"/>
    <w:semiHidden/>
    <w:locked/>
    <w:rsid w:val="00395C3E"/>
    <w:rPr>
      <w:rFonts w:ascii="Segoe UI" w:hAnsi="Segoe UI"/>
      <w:sz w:val="18"/>
    </w:rPr>
  </w:style>
  <w:style w:type="paragraph" w:customStyle="1" w:styleId="11">
    <w:name w:val="Заголовок1"/>
    <w:basedOn w:val="a"/>
    <w:next w:val="a6"/>
    <w:uiPriority w:val="99"/>
    <w:rsid w:val="000D09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rsid w:val="00395C3E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</w:rPr>
  </w:style>
  <w:style w:type="paragraph" w:styleId="a8">
    <w:name w:val="List"/>
    <w:basedOn w:val="a6"/>
    <w:uiPriority w:val="99"/>
    <w:rsid w:val="000D0928"/>
    <w:rPr>
      <w:rFonts w:cs="Arial"/>
    </w:rPr>
  </w:style>
  <w:style w:type="paragraph" w:styleId="a9">
    <w:name w:val="caption"/>
    <w:basedOn w:val="a"/>
    <w:uiPriority w:val="99"/>
    <w:qFormat/>
    <w:rsid w:val="000D09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395C3E"/>
    <w:pPr>
      <w:ind w:left="220" w:hanging="220"/>
    </w:pPr>
  </w:style>
  <w:style w:type="paragraph" w:styleId="aa">
    <w:name w:val="index heading"/>
    <w:basedOn w:val="a"/>
    <w:uiPriority w:val="99"/>
    <w:rsid w:val="000D0928"/>
    <w:pPr>
      <w:suppressLineNumbers/>
    </w:pPr>
    <w:rPr>
      <w:rFonts w:cs="Arial"/>
    </w:rPr>
  </w:style>
  <w:style w:type="paragraph" w:customStyle="1" w:styleId="ab">
    <w:name w:val="Колонтитулы"/>
    <w:basedOn w:val="a"/>
    <w:uiPriority w:val="99"/>
    <w:rsid w:val="000D0928"/>
  </w:style>
  <w:style w:type="paragraph" w:styleId="ac">
    <w:name w:val="header"/>
    <w:basedOn w:val="a"/>
    <w:link w:val="ad"/>
    <w:uiPriority w:val="99"/>
    <w:rsid w:val="00395C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</w:rPr>
  </w:style>
  <w:style w:type="paragraph" w:customStyle="1" w:styleId="ConsPlusNonformat">
    <w:name w:val="ConsPlusNonformat"/>
    <w:uiPriority w:val="99"/>
    <w:rsid w:val="00395C3E"/>
    <w:pPr>
      <w:widowControl w:val="0"/>
      <w:suppressAutoHyphens/>
      <w:jc w:val="center"/>
    </w:pPr>
    <w:rPr>
      <w:rFonts w:ascii="Courier New" w:hAnsi="Courier New" w:cs="Courier New"/>
    </w:rPr>
  </w:style>
  <w:style w:type="paragraph" w:styleId="ae">
    <w:name w:val="footer"/>
    <w:basedOn w:val="a"/>
    <w:link w:val="af"/>
    <w:uiPriority w:val="99"/>
    <w:rsid w:val="00395C3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Pr>
      <w:rFonts w:cs="Times New Roman"/>
    </w:rPr>
  </w:style>
  <w:style w:type="paragraph" w:styleId="af0">
    <w:name w:val="Body Text Indent"/>
    <w:basedOn w:val="a"/>
    <w:link w:val="af1"/>
    <w:uiPriority w:val="99"/>
    <w:rsid w:val="00395C3E"/>
    <w:pPr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</w:rPr>
  </w:style>
  <w:style w:type="paragraph" w:customStyle="1" w:styleId="ConsPlusNormal">
    <w:name w:val="ConsPlusNormal"/>
    <w:uiPriority w:val="99"/>
    <w:rsid w:val="00395C3E"/>
    <w:pPr>
      <w:suppressAutoHyphens/>
    </w:pPr>
    <w:rPr>
      <w:rFonts w:ascii="Arial" w:hAnsi="Arial" w:cs="Arial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395C3E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395C3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uiPriority w:val="99"/>
    <w:rsid w:val="00395C3E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af4">
    <w:name w:val="Таблицы (моноширинный)"/>
    <w:basedOn w:val="a"/>
    <w:next w:val="a"/>
    <w:uiPriority w:val="99"/>
    <w:rsid w:val="00395C3E"/>
    <w:pPr>
      <w:widowControl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a"/>
    <w:uiPriority w:val="99"/>
    <w:rsid w:val="00395C3E"/>
    <w:pPr>
      <w:spacing w:beforeAutospacing="1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65">
    <w:name w:val="xl65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6">
    <w:name w:val="xl66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1">
    <w:name w:val="xl71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72">
    <w:name w:val="xl72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1">
    <w:name w:val="xl81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1">
    <w:name w:val="xl91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3">
    <w:name w:val="xl93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6"/>
      <w:szCs w:val="26"/>
    </w:rPr>
  </w:style>
  <w:style w:type="paragraph" w:customStyle="1" w:styleId="xl94">
    <w:name w:val="xl94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6"/>
      <w:szCs w:val="26"/>
    </w:rPr>
  </w:style>
  <w:style w:type="paragraph" w:customStyle="1" w:styleId="xl95">
    <w:name w:val="xl95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96">
    <w:name w:val="xl96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97">
    <w:name w:val="xl97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98">
    <w:name w:val="xl98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100">
    <w:name w:val="xl100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6"/>
      <w:szCs w:val="26"/>
    </w:rPr>
  </w:style>
  <w:style w:type="paragraph" w:customStyle="1" w:styleId="xl105">
    <w:name w:val="xl105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xl106">
    <w:name w:val="xl106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26"/>
      <w:szCs w:val="26"/>
    </w:rPr>
  </w:style>
  <w:style w:type="paragraph" w:customStyle="1" w:styleId="xl107">
    <w:name w:val="xl107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uiPriority w:val="99"/>
    <w:rsid w:val="00395C3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4">
    <w:name w:val="xl114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5">
    <w:name w:val="xl115"/>
    <w:basedOn w:val="a"/>
    <w:uiPriority w:val="99"/>
    <w:rsid w:val="00395C3E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4">
    <w:name w:val="xl64"/>
    <w:basedOn w:val="a"/>
    <w:uiPriority w:val="99"/>
    <w:rsid w:val="00395C3E"/>
    <w:pPr>
      <w:spacing w:beforeAutospacing="1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uiPriority w:val="99"/>
    <w:rsid w:val="00395C3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395C3E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395C3E"/>
    <w:pPr>
      <w:spacing w:beforeAutospacing="1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395C3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395C3E"/>
    <w:pPr>
      <w:spacing w:beforeAutospacing="1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a"/>
    <w:uiPriority w:val="99"/>
    <w:rsid w:val="00395C3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395C3E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styleId="af5">
    <w:name w:val="Document Map"/>
    <w:basedOn w:val="a"/>
    <w:link w:val="af6"/>
    <w:uiPriority w:val="99"/>
    <w:semiHidden/>
    <w:rsid w:val="00395C3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6">
    <w:name w:val="Схема документа Знак"/>
    <w:link w:val="af5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Default">
    <w:name w:val="Default"/>
    <w:uiPriority w:val="99"/>
    <w:rsid w:val="00395C3E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395C3E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8">
    <w:name w:val="Текст выноски Знак"/>
    <w:link w:val="af7"/>
    <w:uiPriority w:val="99"/>
    <w:semiHidden/>
    <w:locked/>
    <w:rPr>
      <w:rFonts w:ascii="Times New Roman" w:hAnsi="Times New Roman" w:cs="Times New Roman"/>
      <w:sz w:val="2"/>
    </w:rPr>
  </w:style>
  <w:style w:type="paragraph" w:styleId="af9">
    <w:name w:val="List Paragraph"/>
    <w:basedOn w:val="a"/>
    <w:uiPriority w:val="99"/>
    <w:qFormat/>
    <w:rsid w:val="00395C3E"/>
    <w:pPr>
      <w:ind w:left="720"/>
      <w:contextualSpacing/>
    </w:pPr>
  </w:style>
  <w:style w:type="paragraph" w:customStyle="1" w:styleId="s3">
    <w:name w:val="s_3"/>
    <w:basedOn w:val="a"/>
    <w:uiPriority w:val="99"/>
    <w:rsid w:val="00395C3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395C3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uiPriority w:val="99"/>
    <w:rsid w:val="00395C3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a">
    <w:name w:val="Содержимое таблицы"/>
    <w:basedOn w:val="a"/>
    <w:uiPriority w:val="99"/>
    <w:rsid w:val="000D0928"/>
    <w:pPr>
      <w:widowControl w:val="0"/>
      <w:suppressLineNumbers/>
    </w:pPr>
  </w:style>
  <w:style w:type="paragraph" w:customStyle="1" w:styleId="afb">
    <w:name w:val="Заголовок таблицы"/>
    <w:basedOn w:val="afa"/>
    <w:uiPriority w:val="99"/>
    <w:rsid w:val="000D0928"/>
    <w:pPr>
      <w:jc w:val="center"/>
    </w:pPr>
    <w:rPr>
      <w:b/>
      <w:bCs/>
    </w:rPr>
  </w:style>
  <w:style w:type="table" w:styleId="afc">
    <w:name w:val="Table Grid"/>
    <w:basedOn w:val="a1"/>
    <w:uiPriority w:val="99"/>
    <w:rsid w:val="00395C3E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8770C8"/>
    <w:pPr>
      <w:suppressAutoHyphens w:val="0"/>
      <w:spacing w:before="23" w:after="0" w:line="300" w:lineRule="auto"/>
      <w:ind w:firstLine="1134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л.силютина</dc:creator>
  <cp:keywords/>
  <dc:description/>
  <cp:lastModifiedBy>Татьяна Никольская</cp:lastModifiedBy>
  <cp:revision>5</cp:revision>
  <cp:lastPrinted>2026-01-12T05:30:00Z</cp:lastPrinted>
  <dcterms:created xsi:type="dcterms:W3CDTF">2026-01-12T05:31:00Z</dcterms:created>
  <dcterms:modified xsi:type="dcterms:W3CDTF">2026-01-12T06:20:00Z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-1233554500</vt:i4>
  </property>
</Properties>
</file>