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39" w:rsidRDefault="00AC525F" w:rsidP="00F34B39">
      <w:pPr>
        <w:ind w:firstLine="11907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E3605F" w:rsidRDefault="00AC525F" w:rsidP="00F34B39">
      <w:pPr>
        <w:ind w:firstLine="11907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E3605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Орского</w:t>
      </w:r>
      <w:proofErr w:type="spellEnd"/>
    </w:p>
    <w:p w:rsidR="00E05B11" w:rsidRDefault="00AC525F" w:rsidP="00F34B39">
      <w:pPr>
        <w:ind w:firstLine="11907"/>
        <w:rPr>
          <w:sz w:val="22"/>
          <w:szCs w:val="22"/>
        </w:rPr>
      </w:pPr>
      <w:r>
        <w:rPr>
          <w:sz w:val="22"/>
          <w:szCs w:val="22"/>
        </w:rPr>
        <w:t>городского Совета депутатов</w:t>
      </w:r>
    </w:p>
    <w:p w:rsidR="00E05B11" w:rsidRDefault="00AC525F" w:rsidP="00F34B39">
      <w:pPr>
        <w:ind w:firstLine="11907"/>
        <w:rPr>
          <w:sz w:val="22"/>
          <w:szCs w:val="22"/>
        </w:rPr>
      </w:pPr>
      <w:r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«</w:t>
      </w:r>
      <w:r w:rsidR="00CB45B2">
        <w:rPr>
          <w:sz w:val="20"/>
          <w:szCs w:val="20"/>
        </w:rPr>
        <w:t xml:space="preserve"> 1</w:t>
      </w:r>
      <w:r w:rsidR="00A50E7C">
        <w:rPr>
          <w:sz w:val="20"/>
          <w:szCs w:val="20"/>
        </w:rPr>
        <w:t>7</w:t>
      </w:r>
      <w:proofErr w:type="gramEnd"/>
      <w:r w:rsidR="00CB45B2">
        <w:rPr>
          <w:sz w:val="20"/>
          <w:szCs w:val="20"/>
        </w:rPr>
        <w:t xml:space="preserve"> </w:t>
      </w:r>
      <w:r>
        <w:rPr>
          <w:sz w:val="20"/>
          <w:szCs w:val="20"/>
        </w:rPr>
        <w:t>» ию</w:t>
      </w:r>
      <w:r w:rsidR="007E218C">
        <w:rPr>
          <w:sz w:val="20"/>
          <w:szCs w:val="20"/>
        </w:rPr>
        <w:t>н</w:t>
      </w:r>
      <w:r>
        <w:rPr>
          <w:sz w:val="20"/>
          <w:szCs w:val="20"/>
        </w:rPr>
        <w:t>я 202</w:t>
      </w:r>
      <w:r w:rsidR="007E218C">
        <w:rPr>
          <w:sz w:val="20"/>
          <w:szCs w:val="20"/>
        </w:rPr>
        <w:t>5</w:t>
      </w:r>
      <w:r>
        <w:rPr>
          <w:sz w:val="20"/>
          <w:szCs w:val="20"/>
        </w:rPr>
        <w:t xml:space="preserve"> г. № </w:t>
      </w:r>
      <w:r w:rsidR="00A50E7C">
        <w:rPr>
          <w:sz w:val="20"/>
          <w:szCs w:val="20"/>
        </w:rPr>
        <w:t>61-672</w:t>
      </w:r>
    </w:p>
    <w:p w:rsidR="00E05B11" w:rsidRDefault="00E05B11" w:rsidP="00F34B39">
      <w:pPr>
        <w:ind w:firstLine="11907"/>
        <w:jc w:val="center"/>
        <w:rPr>
          <w:b/>
          <w:caps/>
          <w:sz w:val="28"/>
        </w:rPr>
      </w:pPr>
    </w:p>
    <w:p w:rsidR="00E05B11" w:rsidRDefault="00AC525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План работы Орского городского Совета депутатов</w:t>
      </w:r>
    </w:p>
    <w:p w:rsidR="00E05B11" w:rsidRDefault="00AC525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на 3 квартал 202</w:t>
      </w:r>
      <w:r w:rsidR="007E218C">
        <w:rPr>
          <w:b/>
          <w:caps/>
          <w:sz w:val="28"/>
        </w:rPr>
        <w:t>5</w:t>
      </w:r>
      <w:r>
        <w:rPr>
          <w:b/>
          <w:caps/>
          <w:sz w:val="28"/>
        </w:rPr>
        <w:t xml:space="preserve"> года</w:t>
      </w:r>
    </w:p>
    <w:p w:rsidR="00E05B11" w:rsidRDefault="00E05B11">
      <w:pPr>
        <w:jc w:val="center"/>
        <w:rPr>
          <w:b/>
          <w:caps/>
          <w:sz w:val="26"/>
          <w:szCs w:val="26"/>
        </w:rPr>
      </w:pPr>
    </w:p>
    <w:p w:rsidR="00E05B11" w:rsidRDefault="00E05B11">
      <w:pPr>
        <w:jc w:val="center"/>
        <w:rPr>
          <w:b/>
          <w:caps/>
          <w:sz w:val="26"/>
          <w:szCs w:val="26"/>
        </w:rPr>
      </w:pPr>
    </w:p>
    <w:p w:rsidR="00E05B11" w:rsidRDefault="00AC5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Перечень правовых актов, планируемых к рассмотрению на заседаниях</w:t>
      </w:r>
    </w:p>
    <w:p w:rsidR="00E05B11" w:rsidRDefault="00AC5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Орского городского Совета депутатов в 3 квартале 202</w:t>
      </w:r>
      <w:r w:rsidR="007E218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E05B11" w:rsidRDefault="00E05B11">
      <w:pPr>
        <w:jc w:val="center"/>
        <w:rPr>
          <w:b/>
        </w:rPr>
      </w:pPr>
    </w:p>
    <w:tbl>
      <w:tblPr>
        <w:tblW w:w="15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487"/>
        <w:gridCol w:w="8"/>
        <w:gridCol w:w="4745"/>
        <w:gridCol w:w="10"/>
        <w:gridCol w:w="4765"/>
      </w:tblGrid>
      <w:tr w:rsidR="00E05B11">
        <w:tc>
          <w:tcPr>
            <w:tcW w:w="617" w:type="dxa"/>
          </w:tcPr>
          <w:p w:rsidR="00E05B11" w:rsidRDefault="00AC52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487" w:type="dxa"/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нормативно-правового акта</w:t>
            </w:r>
          </w:p>
        </w:tc>
        <w:tc>
          <w:tcPr>
            <w:tcW w:w="4763" w:type="dxa"/>
            <w:gridSpan w:val="3"/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Субъект </w:t>
            </w:r>
          </w:p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правотворческой инициативы </w:t>
            </w:r>
          </w:p>
        </w:tc>
        <w:tc>
          <w:tcPr>
            <w:tcW w:w="4765" w:type="dxa"/>
          </w:tcPr>
          <w:p w:rsidR="00E05B11" w:rsidRDefault="00AC525F">
            <w:pPr>
              <w:jc w:val="center"/>
            </w:pPr>
            <w:r>
              <w:rPr>
                <w:b/>
              </w:rPr>
              <w:t>Постоянн</w:t>
            </w:r>
            <w:r w:rsidR="007E218C">
              <w:rPr>
                <w:b/>
              </w:rPr>
              <w:t>ый</w:t>
            </w:r>
            <w:r>
              <w:rPr>
                <w:b/>
              </w:rPr>
              <w:t xml:space="preserve"> депутатск</w:t>
            </w:r>
            <w:r w:rsidR="007E218C">
              <w:rPr>
                <w:b/>
              </w:rPr>
              <w:t>ий</w:t>
            </w:r>
            <w:r>
              <w:rPr>
                <w:b/>
              </w:rPr>
              <w:t xml:space="preserve"> коми</w:t>
            </w:r>
            <w:r w:rsidR="007E218C">
              <w:rPr>
                <w:b/>
              </w:rPr>
              <w:t>тет</w:t>
            </w:r>
            <w:r>
              <w:rPr>
                <w:b/>
              </w:rPr>
              <w:t xml:space="preserve"> Совета, ответственн</w:t>
            </w:r>
            <w:r w:rsidR="007E218C">
              <w:rPr>
                <w:b/>
              </w:rPr>
              <w:t>ый</w:t>
            </w:r>
            <w:r>
              <w:rPr>
                <w:b/>
              </w:rPr>
              <w:t xml:space="preserve"> за прохождение проекта</w:t>
            </w:r>
          </w:p>
        </w:tc>
      </w:tr>
      <w:tr w:rsidR="00E05B11">
        <w:trPr>
          <w:trHeight w:val="355"/>
        </w:trPr>
        <w:tc>
          <w:tcPr>
            <w:tcW w:w="15632" w:type="dxa"/>
            <w:gridSpan w:val="6"/>
            <w:vAlign w:val="center"/>
          </w:tcPr>
          <w:p w:rsidR="00E05B11" w:rsidRDefault="00AC525F">
            <w:pPr>
              <w:jc w:val="center"/>
            </w:pPr>
            <w:r>
              <w:rPr>
                <w:b/>
                <w:bCs/>
              </w:rPr>
              <w:t>АВГУСТ</w:t>
            </w:r>
          </w:p>
        </w:tc>
      </w:tr>
      <w:tr w:rsidR="00E05B11">
        <w:trPr>
          <w:trHeight w:val="355"/>
        </w:trPr>
        <w:tc>
          <w:tcPr>
            <w:tcW w:w="617" w:type="dxa"/>
          </w:tcPr>
          <w:p w:rsidR="00E05B11" w:rsidRDefault="00AC525F">
            <w:pPr>
              <w:jc w:val="center"/>
            </w:pPr>
            <w:r>
              <w:t>1.</w:t>
            </w:r>
          </w:p>
        </w:tc>
        <w:tc>
          <w:tcPr>
            <w:tcW w:w="5495" w:type="dxa"/>
            <w:gridSpan w:val="2"/>
          </w:tcPr>
          <w:p w:rsidR="00E05B11" w:rsidRDefault="00AC525F">
            <w:pPr>
              <w:jc w:val="both"/>
            </w:pPr>
            <w:r>
              <w:t>О предоставлении в безвозмездное пользование объектов нежилого недвижимого муниципального имущества города Орска</w:t>
            </w:r>
          </w:p>
        </w:tc>
        <w:tc>
          <w:tcPr>
            <w:tcW w:w="4745" w:type="dxa"/>
            <w:vAlign w:val="center"/>
          </w:tcPr>
          <w:p w:rsidR="00E05B11" w:rsidRDefault="00AC525F">
            <w:pPr>
              <w:jc w:val="center"/>
            </w:pPr>
            <w:r>
              <w:t>Глава города Орска</w:t>
            </w:r>
          </w:p>
          <w:p w:rsidR="00E05B11" w:rsidRDefault="00AC525F">
            <w:pPr>
              <w:jc w:val="center"/>
            </w:pPr>
            <w:r>
              <w:t>(Комитет по управлению имуществом администрации города Орска)</w:t>
            </w:r>
          </w:p>
        </w:tc>
        <w:tc>
          <w:tcPr>
            <w:tcW w:w="4775" w:type="dxa"/>
            <w:gridSpan w:val="2"/>
          </w:tcPr>
          <w:p w:rsidR="00E05B11" w:rsidRDefault="007E218C">
            <w:pPr>
              <w:jc w:val="center"/>
              <w:rPr>
                <w:bCs/>
              </w:rPr>
            </w:pPr>
            <w:r w:rsidRPr="009124F4">
              <w:rPr>
                <w:bCs/>
              </w:rPr>
              <w:t>ПДК по благоустройству вопросам ЖКХ, муниципальной собственности и экологии</w:t>
            </w:r>
          </w:p>
        </w:tc>
      </w:tr>
      <w:tr w:rsidR="007E218C" w:rsidTr="00682B32">
        <w:trPr>
          <w:trHeight w:val="355"/>
        </w:trPr>
        <w:tc>
          <w:tcPr>
            <w:tcW w:w="617" w:type="dxa"/>
          </w:tcPr>
          <w:p w:rsidR="007E218C" w:rsidRDefault="007E218C" w:rsidP="00682B32">
            <w:pPr>
              <w:jc w:val="center"/>
            </w:pPr>
            <w:r>
              <w:t>2.</w:t>
            </w:r>
          </w:p>
        </w:tc>
        <w:tc>
          <w:tcPr>
            <w:tcW w:w="5495" w:type="dxa"/>
            <w:gridSpan w:val="2"/>
          </w:tcPr>
          <w:p w:rsidR="007E218C" w:rsidRDefault="007E218C" w:rsidP="00682B32">
            <w:pPr>
              <w:jc w:val="both"/>
            </w:pPr>
            <w:r>
              <w:t>Об утверждении регулируемых тарифов на перевозки по муниципальным маршрутам регулярных перевозок на территории города Орска</w:t>
            </w:r>
          </w:p>
          <w:p w:rsidR="007E218C" w:rsidRDefault="007E218C" w:rsidP="00682B32">
            <w:pPr>
              <w:jc w:val="both"/>
            </w:pPr>
            <w:r>
              <w:t xml:space="preserve"> </w:t>
            </w:r>
          </w:p>
        </w:tc>
        <w:tc>
          <w:tcPr>
            <w:tcW w:w="4745" w:type="dxa"/>
            <w:vAlign w:val="center"/>
          </w:tcPr>
          <w:p w:rsidR="007E218C" w:rsidRDefault="007E218C" w:rsidP="00682B32">
            <w:pPr>
              <w:jc w:val="center"/>
            </w:pPr>
            <w:r>
              <w:t>Глава города Орска</w:t>
            </w:r>
          </w:p>
          <w:p w:rsidR="007E218C" w:rsidRDefault="007E218C" w:rsidP="00682B32">
            <w:pPr>
              <w:jc w:val="center"/>
            </w:pPr>
            <w:r>
              <w:t>(Управление жилищно-коммунального и дорожного хозяйства и транспорта)</w:t>
            </w:r>
          </w:p>
        </w:tc>
        <w:tc>
          <w:tcPr>
            <w:tcW w:w="4775" w:type="dxa"/>
            <w:gridSpan w:val="2"/>
            <w:vAlign w:val="center"/>
          </w:tcPr>
          <w:p w:rsidR="007E218C" w:rsidRDefault="00E3790D" w:rsidP="00682B32">
            <w:pPr>
              <w:jc w:val="center"/>
              <w:rPr>
                <w:bCs/>
              </w:rPr>
            </w:pPr>
            <w:r>
              <w:t>Все ПДК</w:t>
            </w:r>
          </w:p>
        </w:tc>
      </w:tr>
      <w:tr w:rsidR="00E05B11">
        <w:trPr>
          <w:trHeight w:val="355"/>
        </w:trPr>
        <w:tc>
          <w:tcPr>
            <w:tcW w:w="617" w:type="dxa"/>
          </w:tcPr>
          <w:p w:rsidR="00E05B11" w:rsidRDefault="007E218C">
            <w:pPr>
              <w:jc w:val="center"/>
            </w:pPr>
            <w:r>
              <w:t>3</w:t>
            </w:r>
            <w:r w:rsidR="00AC525F">
              <w:t>.</w:t>
            </w:r>
          </w:p>
        </w:tc>
        <w:tc>
          <w:tcPr>
            <w:tcW w:w="5495" w:type="dxa"/>
            <w:gridSpan w:val="2"/>
          </w:tcPr>
          <w:p w:rsidR="007E218C" w:rsidRDefault="00AC525F">
            <w:pPr>
              <w:jc w:val="both"/>
            </w:pPr>
            <w:r>
              <w:t>О</w:t>
            </w:r>
            <w:r w:rsidR="007E218C">
              <w:t>б утверждении генерального плана муниципального образования «Город Орск»</w:t>
            </w:r>
          </w:p>
          <w:p w:rsidR="00E05B11" w:rsidRDefault="00AC525F">
            <w:pPr>
              <w:jc w:val="both"/>
            </w:pPr>
            <w:r>
              <w:t xml:space="preserve"> </w:t>
            </w:r>
          </w:p>
        </w:tc>
        <w:tc>
          <w:tcPr>
            <w:tcW w:w="4745" w:type="dxa"/>
            <w:vAlign w:val="center"/>
          </w:tcPr>
          <w:p w:rsidR="00E05B11" w:rsidRDefault="00AC525F">
            <w:pPr>
              <w:jc w:val="center"/>
            </w:pPr>
            <w:r>
              <w:t>Глава города Орска</w:t>
            </w:r>
          </w:p>
          <w:p w:rsidR="00E05B11" w:rsidRDefault="00AC525F">
            <w:pPr>
              <w:jc w:val="center"/>
            </w:pPr>
            <w:r>
              <w:t>(</w:t>
            </w:r>
            <w:r w:rsidR="007E218C">
              <w:t>Комитет  архитектуры и градостроительства</w:t>
            </w:r>
            <w:r>
              <w:t>)</w:t>
            </w:r>
          </w:p>
        </w:tc>
        <w:tc>
          <w:tcPr>
            <w:tcW w:w="4775" w:type="dxa"/>
            <w:gridSpan w:val="2"/>
            <w:vAlign w:val="center"/>
          </w:tcPr>
          <w:p w:rsidR="00E05B11" w:rsidRDefault="007E218C">
            <w:pPr>
              <w:jc w:val="center"/>
              <w:rPr>
                <w:bCs/>
              </w:rPr>
            </w:pPr>
            <w:r w:rsidRPr="009124F4">
              <w:rPr>
                <w:bCs/>
              </w:rPr>
              <w:t>ПДК по благоустройству вопросам ЖКХ, муниципальной собственности и экологии</w:t>
            </w:r>
          </w:p>
        </w:tc>
      </w:tr>
      <w:tr w:rsidR="00E05B11">
        <w:trPr>
          <w:trHeight w:val="360"/>
        </w:trPr>
        <w:tc>
          <w:tcPr>
            <w:tcW w:w="15632" w:type="dxa"/>
            <w:gridSpan w:val="6"/>
            <w:vAlign w:val="center"/>
          </w:tcPr>
          <w:p w:rsidR="00E05B11" w:rsidRDefault="00AC525F">
            <w:pPr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E05B11">
        <w:tc>
          <w:tcPr>
            <w:tcW w:w="617" w:type="dxa"/>
          </w:tcPr>
          <w:p w:rsidR="00E05B11" w:rsidRDefault="00AC525F">
            <w:pPr>
              <w:jc w:val="center"/>
              <w:rPr>
                <w:bCs/>
                <w:color w:val="000000"/>
              </w:rPr>
            </w:pPr>
            <w:r>
              <w:rPr>
                <w:rStyle w:val="afe"/>
                <w:bCs/>
                <w:color w:val="000000"/>
              </w:rPr>
              <w:t>1.</w:t>
            </w:r>
          </w:p>
        </w:tc>
        <w:tc>
          <w:tcPr>
            <w:tcW w:w="5487" w:type="dxa"/>
          </w:tcPr>
          <w:p w:rsidR="00E05B11" w:rsidRDefault="00AC525F">
            <w:pPr>
              <w:ind w:left="43"/>
              <w:jc w:val="both"/>
            </w:pPr>
            <w:r>
              <w:t>О предоставлении в безвозмездное пользование объектов нежилого недвижимого муниципального имущества города Орска</w:t>
            </w:r>
          </w:p>
        </w:tc>
        <w:tc>
          <w:tcPr>
            <w:tcW w:w="4753" w:type="dxa"/>
            <w:gridSpan w:val="2"/>
          </w:tcPr>
          <w:p w:rsidR="00E05B11" w:rsidRDefault="00AC525F">
            <w:pPr>
              <w:jc w:val="center"/>
            </w:pPr>
            <w:r>
              <w:t>Глава города Орска</w:t>
            </w:r>
          </w:p>
          <w:p w:rsidR="00E05B11" w:rsidRDefault="00AC525F">
            <w:pPr>
              <w:jc w:val="center"/>
            </w:pPr>
            <w:r>
              <w:t xml:space="preserve">(Комитет по управлению имуществом </w:t>
            </w:r>
          </w:p>
          <w:p w:rsidR="00E05B11" w:rsidRDefault="00AC525F">
            <w:pPr>
              <w:jc w:val="center"/>
            </w:pPr>
            <w:r>
              <w:t>города Орска)</w:t>
            </w:r>
          </w:p>
        </w:tc>
        <w:tc>
          <w:tcPr>
            <w:tcW w:w="4775" w:type="dxa"/>
            <w:gridSpan w:val="2"/>
          </w:tcPr>
          <w:p w:rsidR="00E05B11" w:rsidRDefault="00E3790D">
            <w:pPr>
              <w:jc w:val="center"/>
            </w:pPr>
            <w:r w:rsidRPr="009124F4">
              <w:rPr>
                <w:bCs/>
              </w:rPr>
              <w:t>ПДК по благоустройству вопросам ЖКХ, муниципальной собственности и экологии</w:t>
            </w:r>
          </w:p>
        </w:tc>
      </w:tr>
      <w:tr w:rsidR="00E05B11">
        <w:tc>
          <w:tcPr>
            <w:tcW w:w="617" w:type="dxa"/>
          </w:tcPr>
          <w:p w:rsidR="00E05B11" w:rsidRDefault="00AC525F">
            <w:pPr>
              <w:jc w:val="center"/>
            </w:pPr>
            <w:r>
              <w:t>2.</w:t>
            </w:r>
          </w:p>
        </w:tc>
        <w:tc>
          <w:tcPr>
            <w:tcW w:w="5487" w:type="dxa"/>
          </w:tcPr>
          <w:p w:rsidR="00E05B11" w:rsidRDefault="00AC525F">
            <w:r>
              <w:t>Об утверждении плана работы Орского городского</w:t>
            </w:r>
          </w:p>
          <w:p w:rsidR="00E05B11" w:rsidRDefault="00AC525F">
            <w:r>
              <w:t>Совета депутатов на 4 квартал 202</w:t>
            </w:r>
            <w:r w:rsidR="007E218C">
              <w:t>5</w:t>
            </w:r>
            <w:r>
              <w:t xml:space="preserve"> года</w:t>
            </w:r>
          </w:p>
        </w:tc>
        <w:tc>
          <w:tcPr>
            <w:tcW w:w="4753" w:type="dxa"/>
            <w:gridSpan w:val="2"/>
          </w:tcPr>
          <w:p w:rsidR="00E05B11" w:rsidRDefault="00AC525F">
            <w:pPr>
              <w:jc w:val="center"/>
            </w:pPr>
            <w:r>
              <w:t>Председатель</w:t>
            </w:r>
          </w:p>
          <w:p w:rsidR="00E05B11" w:rsidRDefault="00AC525F">
            <w:pPr>
              <w:jc w:val="center"/>
            </w:pPr>
            <w:r>
              <w:t>Орского городского Совета депутатов</w:t>
            </w:r>
          </w:p>
        </w:tc>
        <w:tc>
          <w:tcPr>
            <w:tcW w:w="4775" w:type="dxa"/>
            <w:gridSpan w:val="2"/>
          </w:tcPr>
          <w:p w:rsidR="00E05B11" w:rsidRDefault="00AC525F">
            <w:pPr>
              <w:jc w:val="center"/>
            </w:pPr>
            <w:r>
              <w:t>Все ПДК</w:t>
            </w:r>
          </w:p>
        </w:tc>
      </w:tr>
    </w:tbl>
    <w:p w:rsidR="00E05B11" w:rsidRDefault="00E05B11">
      <w:pPr>
        <w:jc w:val="center"/>
        <w:rPr>
          <w:b/>
        </w:rPr>
      </w:pPr>
    </w:p>
    <w:p w:rsidR="00E05B11" w:rsidRDefault="00AC525F">
      <w:pPr>
        <w:jc w:val="center"/>
        <w:rPr>
          <w:b/>
          <w:sz w:val="28"/>
          <w:szCs w:val="28"/>
        </w:rPr>
      </w:pPr>
      <w:r>
        <w:rPr>
          <w:b/>
        </w:rPr>
        <w:br w:type="page" w:clear="all"/>
      </w: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Перечень нормативно-правовых актов Орского городского Совета депутатов, в которые вносятся изменения</w:t>
      </w:r>
    </w:p>
    <w:p w:rsidR="00E05B11" w:rsidRDefault="00E05B11">
      <w:pPr>
        <w:jc w:val="center"/>
        <w:rPr>
          <w:b/>
          <w:sz w:val="26"/>
          <w:szCs w:val="26"/>
        </w:rPr>
      </w:pPr>
    </w:p>
    <w:tbl>
      <w:tblPr>
        <w:tblW w:w="15622" w:type="dxa"/>
        <w:tblInd w:w="-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5501"/>
        <w:gridCol w:w="4774"/>
        <w:gridCol w:w="4731"/>
      </w:tblGrid>
      <w:tr w:rsidR="00E05B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05B11" w:rsidRDefault="00AC52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нормативно-правового акта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Субъект</w:t>
            </w:r>
          </w:p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правотворческой инициативы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Постоянн</w:t>
            </w:r>
            <w:r w:rsidR="006347B2">
              <w:rPr>
                <w:b/>
              </w:rPr>
              <w:t>ый</w:t>
            </w:r>
            <w:r>
              <w:rPr>
                <w:b/>
              </w:rPr>
              <w:t xml:space="preserve"> депутатск</w:t>
            </w:r>
            <w:r w:rsidR="006347B2">
              <w:rPr>
                <w:b/>
              </w:rPr>
              <w:t>ий</w:t>
            </w:r>
            <w:r>
              <w:rPr>
                <w:b/>
              </w:rPr>
              <w:t xml:space="preserve"> коми</w:t>
            </w:r>
            <w:r w:rsidR="006347B2">
              <w:rPr>
                <w:b/>
              </w:rPr>
              <w:t>тет</w:t>
            </w:r>
            <w:r>
              <w:rPr>
                <w:b/>
              </w:rPr>
              <w:t xml:space="preserve"> Совета, ответственная за прохождение проекта</w:t>
            </w:r>
          </w:p>
        </w:tc>
      </w:tr>
      <w:tr w:rsidR="00E05B11">
        <w:trPr>
          <w:trHeight w:val="375"/>
        </w:trPr>
        <w:tc>
          <w:tcPr>
            <w:tcW w:w="1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11" w:rsidRDefault="00AC5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</w:tc>
      </w:tr>
      <w:tr w:rsidR="00E05B11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  <w:rPr>
                <w:bCs/>
                <w:color w:val="000000"/>
              </w:rPr>
            </w:pPr>
            <w:r>
              <w:rPr>
                <w:rStyle w:val="afe"/>
                <w:bCs/>
                <w:color w:val="000000"/>
              </w:rPr>
              <w:t>1.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 w:rsidP="00E3605F">
            <w:pPr>
              <w:ind w:left="66" w:right="44"/>
              <w:jc w:val="both"/>
            </w:pPr>
            <w:r>
              <w:t xml:space="preserve">О внесении изменений в решение Орского городского Совета депутатов от </w:t>
            </w:r>
            <w:r w:rsidR="006347B2">
              <w:t>4 февраля 2013 г. № 30-518 «Об утверждении положения «О муниципальном учреждении «Управление образования администрации города Орска»</w:t>
            </w:r>
          </w:p>
        </w:tc>
        <w:tc>
          <w:tcPr>
            <w:tcW w:w="4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11" w:rsidRDefault="00AC525F">
            <w:pPr>
              <w:jc w:val="center"/>
            </w:pPr>
            <w:r>
              <w:t>Глава города Орска</w:t>
            </w:r>
          </w:p>
          <w:p w:rsidR="00E05B11" w:rsidRDefault="00AC525F">
            <w:pPr>
              <w:jc w:val="center"/>
            </w:pPr>
            <w:r>
              <w:t>(Управление образования)</w:t>
            </w:r>
          </w:p>
          <w:p w:rsidR="00E05B11" w:rsidRDefault="00E05B11"/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11" w:rsidRDefault="00AC525F">
            <w:pPr>
              <w:jc w:val="center"/>
              <w:rPr>
                <w:bCs/>
              </w:rPr>
            </w:pPr>
            <w:r>
              <w:t>ПДК по соци</w:t>
            </w:r>
            <w:bookmarkStart w:id="0" w:name="_GoBack"/>
            <w:bookmarkEnd w:id="0"/>
            <w:r>
              <w:t xml:space="preserve">альной </w:t>
            </w:r>
            <w:r w:rsidR="006347B2">
              <w:t xml:space="preserve">и молодежной </w:t>
            </w:r>
            <w:r>
              <w:t>политике</w:t>
            </w:r>
          </w:p>
        </w:tc>
      </w:tr>
    </w:tbl>
    <w:p w:rsidR="00E05B11" w:rsidRDefault="00AC525F">
      <w:pPr>
        <w:jc w:val="center"/>
        <w:rPr>
          <w:b/>
          <w:bCs/>
          <w:sz w:val="26"/>
          <w:szCs w:val="26"/>
        </w:rPr>
      </w:pPr>
      <w:r>
        <w:rPr>
          <w:b/>
        </w:rPr>
        <w:br w:type="page" w:clear="all"/>
      </w:r>
      <w:r>
        <w:rPr>
          <w:b/>
          <w:sz w:val="26"/>
          <w:szCs w:val="26"/>
        </w:rPr>
        <w:lastRenderedPageBreak/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Организационно-массовая работа</w:t>
      </w:r>
    </w:p>
    <w:p w:rsidR="00E05B11" w:rsidRDefault="00E05B11">
      <w:pPr>
        <w:jc w:val="center"/>
        <w:rPr>
          <w:b/>
          <w:bCs/>
          <w:sz w:val="26"/>
          <w:szCs w:val="26"/>
        </w:rPr>
      </w:pPr>
    </w:p>
    <w:p w:rsidR="00E05B11" w:rsidRDefault="00E05B11">
      <w:pPr>
        <w:jc w:val="center"/>
        <w:rPr>
          <w:b/>
        </w:rPr>
      </w:pPr>
    </w:p>
    <w:tbl>
      <w:tblPr>
        <w:tblW w:w="15608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602"/>
        <w:gridCol w:w="6173"/>
        <w:gridCol w:w="4102"/>
        <w:gridCol w:w="4731"/>
      </w:tblGrid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11" w:rsidRDefault="00AC525F">
            <w:pPr>
              <w:jc w:val="center"/>
            </w:pPr>
            <w:r>
              <w:rPr>
                <w:b/>
              </w:rPr>
              <w:t>Срок рассмотрения, выполнения</w:t>
            </w:r>
          </w:p>
        </w:tc>
      </w:tr>
      <w:tr w:rsidR="00E05B11"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1.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both"/>
            </w:pPr>
            <w:r>
              <w:t>Заседания постоянных депутатских коми</w:t>
            </w:r>
            <w:r w:rsidR="00FC529D">
              <w:t>тетов</w:t>
            </w:r>
            <w:r>
              <w:t xml:space="preserve"> городского Совета депутатов.</w:t>
            </w:r>
          </w:p>
          <w:p w:rsidR="00E05B11" w:rsidRDefault="00E05B11">
            <w:pPr>
              <w:jc w:val="both"/>
            </w:pP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Депутаты городского Совета,</w:t>
            </w:r>
          </w:p>
          <w:p w:rsidR="00E05B11" w:rsidRDefault="00AC525F">
            <w:pPr>
              <w:jc w:val="center"/>
            </w:pPr>
            <w:r>
              <w:t>аппарат городского Совета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По плану</w:t>
            </w:r>
            <w:r>
              <w:rPr>
                <w:lang w:val="en-US"/>
              </w:rPr>
              <w:t xml:space="preserve"> </w:t>
            </w:r>
            <w:r>
              <w:t>работы коми</w:t>
            </w:r>
            <w:r w:rsidR="00E3790D">
              <w:t>тетов</w:t>
            </w:r>
          </w:p>
        </w:tc>
      </w:tr>
      <w:tr w:rsidR="00E05B11"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2.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both"/>
            </w:pPr>
            <w:r>
              <w:t>Выступления председателя, депутатов городского Совета в средствах массовой информации.</w:t>
            </w:r>
          </w:p>
          <w:p w:rsidR="00E05B11" w:rsidRDefault="00E05B11">
            <w:pPr>
              <w:jc w:val="both"/>
            </w:pP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Зам. председателя городского Совета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По отдельному плану</w:t>
            </w:r>
          </w:p>
        </w:tc>
      </w:tr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3.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both"/>
            </w:pPr>
            <w:r>
              <w:t>Оказание практической помощи депутатам городского Совета по исполнению ими депутатских полномочий.</w:t>
            </w:r>
          </w:p>
          <w:p w:rsidR="00E05B11" w:rsidRDefault="00E05B11">
            <w:pPr>
              <w:jc w:val="both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Аппарат городского Совета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Постоянно</w:t>
            </w:r>
          </w:p>
        </w:tc>
      </w:tr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4.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both"/>
            </w:pPr>
            <w:r>
              <w:t>Рассмотрение писем, заявлений и жалоб, поступивших в городской Совет депутатов. Организация приёма избирателей по личным вопросам председателем Орского городского Совета депутатов.</w:t>
            </w:r>
          </w:p>
          <w:p w:rsidR="00E05B11" w:rsidRDefault="00E05B11">
            <w:pPr>
              <w:jc w:val="both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Депутаты городского Совета,</w:t>
            </w:r>
          </w:p>
          <w:p w:rsidR="00E05B11" w:rsidRDefault="00AC525F">
            <w:pPr>
              <w:jc w:val="center"/>
            </w:pPr>
            <w:r>
              <w:t>аппарат городского Совета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 xml:space="preserve">Согласно графику. </w:t>
            </w:r>
          </w:p>
          <w:p w:rsidR="00E05B11" w:rsidRDefault="00AC525F">
            <w:pPr>
              <w:jc w:val="center"/>
            </w:pPr>
            <w:r>
              <w:t>Постоянно</w:t>
            </w:r>
          </w:p>
        </w:tc>
      </w:tr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5.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both"/>
            </w:pPr>
            <w:r>
              <w:t xml:space="preserve">Открытие городской и районных досок почета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</w:rPr>
            </w:pPr>
            <w:r>
              <w:t>Депутаты городского Совета, аппарат городского Совета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</w:rPr>
            </w:pPr>
            <w:r>
              <w:t>По отдельному плану</w:t>
            </w:r>
          </w:p>
        </w:tc>
      </w:tr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6.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both"/>
            </w:pPr>
            <w:r>
              <w:t>Участие в мероприятиях, проводимых администрацией города, посвященных празднованию Дня Города, Дня физкультурника</w:t>
            </w:r>
            <w:r w:rsidR="00FC529D">
              <w:t>, Дня семьи, любви и верности</w:t>
            </w:r>
            <w: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Депутаты городского Совета,</w:t>
            </w:r>
          </w:p>
          <w:p w:rsidR="00E05B11" w:rsidRDefault="00AC525F">
            <w:pPr>
              <w:jc w:val="center"/>
            </w:pPr>
            <w:r>
              <w:t>аппарат городского Совета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По отдельному плану</w:t>
            </w:r>
          </w:p>
        </w:tc>
      </w:tr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7.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both"/>
            </w:pPr>
            <w:r>
              <w:t>Участие в проведение торжественных линеек, посвящённых Дню Знаний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Депутаты городского Совета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По отдельному плану</w:t>
            </w:r>
          </w:p>
        </w:tc>
      </w:tr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8.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both"/>
            </w:pPr>
            <w:r>
              <w:t>Участие депутатов Орского городского Совета депутатов в социально значимой акции «Соберём ребенка в школу»</w:t>
            </w:r>
          </w:p>
          <w:p w:rsidR="00E05B11" w:rsidRDefault="00E05B11">
            <w:pPr>
              <w:jc w:val="both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Депутаты городского Совета,</w:t>
            </w:r>
          </w:p>
          <w:p w:rsidR="00E05B11" w:rsidRDefault="00AC525F">
            <w:pPr>
              <w:jc w:val="center"/>
            </w:pPr>
            <w:r>
              <w:t>аппарат городского Совета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По отдельному плану</w:t>
            </w:r>
          </w:p>
        </w:tc>
      </w:tr>
    </w:tbl>
    <w:p w:rsidR="00E05B11" w:rsidRDefault="00E05B11"/>
    <w:sectPr w:rsidR="00E05B11">
      <w:headerReference w:type="even" r:id="rId7"/>
      <w:headerReference w:type="default" r:id="rId8"/>
      <w:pgSz w:w="16838" w:h="11906" w:orient="landscape"/>
      <w:pgMar w:top="567" w:right="398" w:bottom="284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7E" w:rsidRDefault="00E3397E">
      <w:r>
        <w:separator/>
      </w:r>
    </w:p>
  </w:endnote>
  <w:endnote w:type="continuationSeparator" w:id="0">
    <w:p w:rsidR="00E3397E" w:rsidRDefault="00E3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7E" w:rsidRDefault="00E3397E">
      <w:r>
        <w:separator/>
      </w:r>
    </w:p>
  </w:footnote>
  <w:footnote w:type="continuationSeparator" w:id="0">
    <w:p w:rsidR="00E3397E" w:rsidRDefault="00E33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11" w:rsidRDefault="00AC525F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05B11" w:rsidRDefault="00E05B1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11" w:rsidRDefault="00E05B11">
    <w:pPr>
      <w:pStyle w:val="ab"/>
      <w:framePr w:wrap="around" w:vAnchor="text" w:hAnchor="margin" w:xAlign="center" w:y="1"/>
      <w:rPr>
        <w:rStyle w:val="afd"/>
        <w:sz w:val="20"/>
        <w:szCs w:val="20"/>
      </w:rPr>
    </w:pPr>
  </w:p>
  <w:p w:rsidR="00E05B11" w:rsidRDefault="00E05B1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153C"/>
    <w:multiLevelType w:val="hybridMultilevel"/>
    <w:tmpl w:val="84DC764A"/>
    <w:lvl w:ilvl="0" w:tplc="7DE06350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664E179A">
      <w:start w:val="1"/>
      <w:numFmt w:val="decimal"/>
      <w:lvlText w:val=""/>
      <w:lvlJc w:val="left"/>
      <w:pPr>
        <w:tabs>
          <w:tab w:val="num" w:pos="576"/>
        </w:tabs>
        <w:ind w:left="576" w:hanging="576"/>
      </w:pPr>
    </w:lvl>
    <w:lvl w:ilvl="2" w:tplc="F0988A06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79F08AAC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5D10B626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52B08EEE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D49C09E2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5F7A271C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E31C519C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B11"/>
    <w:rsid w:val="006347B2"/>
    <w:rsid w:val="007E218C"/>
    <w:rsid w:val="00A50E7C"/>
    <w:rsid w:val="00AC525F"/>
    <w:rsid w:val="00B03A15"/>
    <w:rsid w:val="00CB45B2"/>
    <w:rsid w:val="00DF3E02"/>
    <w:rsid w:val="00E05B11"/>
    <w:rsid w:val="00E3397E"/>
    <w:rsid w:val="00E3605F"/>
    <w:rsid w:val="00E3790D"/>
    <w:rsid w:val="00F34B39"/>
    <w:rsid w:val="00F67702"/>
    <w:rsid w:val="00FC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E087"/>
  <w15:docId w15:val="{B1ABC59A-D2CF-49B4-80BF-DC5706C9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Body Text"/>
    <w:basedOn w:val="a"/>
    <w:pPr>
      <w:jc w:val="center"/>
    </w:pPr>
    <w:rPr>
      <w:b/>
      <w:sz w:val="32"/>
    </w:rPr>
  </w:style>
  <w:style w:type="character" w:styleId="afd">
    <w:name w:val="page number"/>
    <w:basedOn w:val="a0"/>
  </w:style>
  <w:style w:type="paragraph" w:customStyle="1" w:styleId="13">
    <w:name w:val="1 Знак Знак Знак Знак Знак Знак Знак Знак Знак Знак Знак Знак Знак"/>
    <w:basedOn w:val="a"/>
    <w:next w:val="a"/>
    <w:pPr>
      <w:spacing w:before="120"/>
      <w:ind w:firstLine="720"/>
      <w:jc w:val="both"/>
    </w:pPr>
    <w:rPr>
      <w:lang w:eastAsia="en-US"/>
    </w:rPr>
  </w:style>
  <w:style w:type="character" w:customStyle="1" w:styleId="WW8Num1z0">
    <w:name w:val="WW8Num1z0"/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afe">
    <w:name w:val="Гипертекстовая ссылка"/>
    <w:rPr>
      <w:color w:val="106BBE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character" w:customStyle="1" w:styleId="blk">
    <w:name w:val="blk"/>
  </w:style>
  <w:style w:type="character" w:customStyle="1" w:styleId="10">
    <w:name w:val="Заголовок 1 Знак"/>
    <w:link w:val="1"/>
    <w:rPr>
      <w:rFonts w:ascii="Arial" w:hAnsi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нормативно-правовых актов,</vt:lpstr>
    </vt:vector>
  </TitlesOfParts>
  <Company>adm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нормативно-правовых актов,</dc:title>
  <dc:creator>tbakarasova</dc:creator>
  <cp:lastModifiedBy>Татьяна Никольская</cp:lastModifiedBy>
  <cp:revision>32</cp:revision>
  <cp:lastPrinted>2025-06-19T06:25:00Z</cp:lastPrinted>
  <dcterms:created xsi:type="dcterms:W3CDTF">2021-11-29T09:44:00Z</dcterms:created>
  <dcterms:modified xsi:type="dcterms:W3CDTF">2025-06-19T06:27:00Z</dcterms:modified>
  <cp:version>983040</cp:version>
</cp:coreProperties>
</file>