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D5945">
        <w:trPr>
          <w:trHeight w:val="1418"/>
        </w:trPr>
        <w:tc>
          <w:tcPr>
            <w:tcW w:w="93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D5945" w:rsidRDefault="00F079EF">
            <w:pPr>
              <w:jc w:val="center"/>
            </w:pPr>
            <w:bookmarkStart w:id="0" w:name="_GoBack" w:colFirst="0" w:colLast="0"/>
            <w:r>
              <w:t xml:space="preserve">   </w:t>
            </w:r>
            <w:r w:rsidR="00C3054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095" w:dyaOrig="1395">
                <v:shape id="_x0000_i0" o:spid="_x0000_i1025" type="#_x0000_t75" style="width:54.75pt;height:69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812441937" r:id="rId8"/>
              </w:object>
            </w:r>
          </w:p>
        </w:tc>
      </w:tr>
      <w:tr w:rsidR="00CD5945">
        <w:trPr>
          <w:trHeight w:val="1124"/>
        </w:trPr>
        <w:tc>
          <w:tcPr>
            <w:tcW w:w="932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CD5945" w:rsidRDefault="00F079E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D5945" w:rsidRDefault="00F079EF">
            <w:pPr>
              <w:pStyle w:val="afa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 </w:t>
            </w:r>
          </w:p>
          <w:p w:rsidR="00CD5945" w:rsidRDefault="00F079EF">
            <w:pPr>
              <w:pStyle w:val="2"/>
              <w:spacing w:line="360" w:lineRule="auto"/>
              <w:rPr>
                <w:caps/>
                <w:sz w:val="32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</w:tc>
      </w:tr>
      <w:tr w:rsidR="00CD5945">
        <w:trPr>
          <w:trHeight w:val="30"/>
        </w:trPr>
        <w:tc>
          <w:tcPr>
            <w:tcW w:w="9322" w:type="dxa"/>
            <w:tcBorders>
              <w:top w:val="single" w:sz="2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D5945" w:rsidRDefault="00F079EF">
            <w:pPr>
              <w:pStyle w:val="ab"/>
              <w:tabs>
                <w:tab w:val="left" w:pos="708"/>
              </w:tabs>
              <w:spacing w:before="1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</w:t>
            </w:r>
          </w:p>
        </w:tc>
      </w:tr>
      <w:tr w:rsidR="00CD5945" w:rsidRPr="001527E1">
        <w:trPr>
          <w:cantSplit/>
          <w:trHeight w:val="1071"/>
        </w:trPr>
        <w:tc>
          <w:tcPr>
            <w:tcW w:w="932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D5945" w:rsidRPr="001527E1" w:rsidRDefault="00F079EF">
            <w:pPr>
              <w:ind w:right="540" w:hanging="84"/>
              <w:rPr>
                <w:rFonts w:ascii="Times New Roman" w:hAnsi="Times New Roman"/>
                <w:sz w:val="28"/>
              </w:rPr>
            </w:pPr>
            <w:r w:rsidRPr="001527E1">
              <w:rPr>
                <w:rFonts w:ascii="Times New Roman" w:hAnsi="Times New Roman"/>
                <w:sz w:val="28"/>
              </w:rPr>
              <w:t xml:space="preserve">Принято </w:t>
            </w:r>
            <w:proofErr w:type="spellStart"/>
            <w:r w:rsidRPr="001527E1">
              <w:rPr>
                <w:rFonts w:ascii="Times New Roman" w:hAnsi="Times New Roman"/>
                <w:sz w:val="28"/>
              </w:rPr>
              <w:t>Орским</w:t>
            </w:r>
            <w:proofErr w:type="spellEnd"/>
            <w:r w:rsidRPr="001527E1">
              <w:rPr>
                <w:rFonts w:ascii="Times New Roman" w:hAnsi="Times New Roman"/>
                <w:sz w:val="28"/>
              </w:rPr>
              <w:t xml:space="preserve"> городским </w:t>
            </w:r>
          </w:p>
          <w:p w:rsidR="00CD5945" w:rsidRPr="001527E1" w:rsidRDefault="00F079EF">
            <w:pPr>
              <w:ind w:hanging="84"/>
            </w:pPr>
            <w:r w:rsidRPr="001527E1">
              <w:rPr>
                <w:rFonts w:ascii="Times New Roman" w:hAnsi="Times New Roman"/>
                <w:sz w:val="28"/>
              </w:rPr>
              <w:t xml:space="preserve">Советом депутатов                                                          </w:t>
            </w:r>
            <w:r w:rsidR="00F94752">
              <w:rPr>
                <w:rFonts w:ascii="Times New Roman" w:hAnsi="Times New Roman"/>
                <w:sz w:val="28"/>
              </w:rPr>
              <w:t xml:space="preserve">    </w:t>
            </w:r>
            <w:proofErr w:type="gramStart"/>
            <w:r w:rsidRPr="001527E1">
              <w:rPr>
                <w:rFonts w:ascii="Times New Roman" w:hAnsi="Times New Roman"/>
                <w:sz w:val="28"/>
              </w:rPr>
              <w:t xml:space="preserve">   </w:t>
            </w:r>
            <w:r w:rsidRPr="001527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15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F9E" w:rsidRPr="001527E1">
              <w:rPr>
                <w:rFonts w:ascii="Times New Roman" w:hAnsi="Times New Roman"/>
                <w:sz w:val="28"/>
                <w:szCs w:val="28"/>
              </w:rPr>
              <w:t>1</w:t>
            </w:r>
            <w:r w:rsidR="001527E1">
              <w:rPr>
                <w:rFonts w:ascii="Times New Roman" w:hAnsi="Times New Roman"/>
                <w:sz w:val="28"/>
                <w:szCs w:val="28"/>
              </w:rPr>
              <w:t>7</w:t>
            </w:r>
            <w:r w:rsidRPr="001527E1">
              <w:rPr>
                <w:rFonts w:ascii="Times New Roman" w:hAnsi="Times New Roman"/>
                <w:sz w:val="28"/>
                <w:szCs w:val="28"/>
              </w:rPr>
              <w:t xml:space="preserve"> » ию</w:t>
            </w:r>
            <w:r w:rsidR="009A3F9E" w:rsidRPr="001527E1">
              <w:rPr>
                <w:rFonts w:ascii="Times New Roman" w:hAnsi="Times New Roman"/>
                <w:sz w:val="28"/>
                <w:szCs w:val="28"/>
              </w:rPr>
              <w:t>н</w:t>
            </w:r>
            <w:r w:rsidRPr="001527E1">
              <w:rPr>
                <w:rFonts w:ascii="Times New Roman" w:hAnsi="Times New Roman"/>
                <w:sz w:val="28"/>
                <w:szCs w:val="28"/>
              </w:rPr>
              <w:t>я 202</w:t>
            </w:r>
            <w:r w:rsidR="009A3F9E" w:rsidRPr="001527E1">
              <w:rPr>
                <w:rFonts w:ascii="Times New Roman" w:hAnsi="Times New Roman"/>
                <w:sz w:val="28"/>
                <w:szCs w:val="28"/>
              </w:rPr>
              <w:t>5</w:t>
            </w:r>
            <w:r w:rsidR="0015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7E1">
              <w:rPr>
                <w:rFonts w:ascii="Times New Roman" w:hAnsi="Times New Roman"/>
                <w:sz w:val="28"/>
                <w:szCs w:val="28"/>
              </w:rPr>
              <w:t>г</w:t>
            </w:r>
            <w:r w:rsidRPr="001527E1">
              <w:rPr>
                <w:rFonts w:ascii="Times New Roman" w:hAnsi="Times New Roman"/>
                <w:sz w:val="28"/>
              </w:rPr>
              <w:t>.</w:t>
            </w:r>
          </w:p>
        </w:tc>
      </w:tr>
      <w:bookmarkEnd w:id="0"/>
    </w:tbl>
    <w:p w:rsidR="00CD5945" w:rsidRDefault="00CD5945">
      <w:pPr>
        <w:jc w:val="both"/>
        <w:rPr>
          <w:rFonts w:ascii="Times New Roman" w:hAnsi="Times New Roman"/>
          <w:sz w:val="28"/>
        </w:rPr>
      </w:pPr>
    </w:p>
    <w:p w:rsidR="00CD5945" w:rsidRPr="009A3F9E" w:rsidRDefault="00F079EF">
      <w:pPr>
        <w:jc w:val="center"/>
        <w:rPr>
          <w:rFonts w:ascii="Times New Roman" w:hAnsi="Times New Roman"/>
          <w:sz w:val="28"/>
        </w:rPr>
      </w:pPr>
      <w:r w:rsidRPr="009A3F9E">
        <w:rPr>
          <w:rFonts w:ascii="Times New Roman" w:hAnsi="Times New Roman"/>
          <w:sz w:val="28"/>
        </w:rPr>
        <w:t xml:space="preserve">«Об утверждении плана работы </w:t>
      </w:r>
      <w:proofErr w:type="spellStart"/>
      <w:r w:rsidRPr="009A3F9E">
        <w:rPr>
          <w:rFonts w:ascii="Times New Roman" w:hAnsi="Times New Roman"/>
          <w:sz w:val="28"/>
        </w:rPr>
        <w:t>Орского</w:t>
      </w:r>
      <w:proofErr w:type="spellEnd"/>
      <w:r w:rsidRPr="009A3F9E">
        <w:rPr>
          <w:rFonts w:ascii="Times New Roman" w:hAnsi="Times New Roman"/>
          <w:sz w:val="28"/>
        </w:rPr>
        <w:t xml:space="preserve"> городского</w:t>
      </w:r>
    </w:p>
    <w:p w:rsidR="00CD5945" w:rsidRPr="009A3F9E" w:rsidRDefault="00F079EF">
      <w:pPr>
        <w:jc w:val="center"/>
        <w:rPr>
          <w:rFonts w:ascii="Times New Roman" w:hAnsi="Times New Roman"/>
          <w:sz w:val="28"/>
          <w:szCs w:val="28"/>
        </w:rPr>
      </w:pPr>
      <w:r w:rsidRPr="009A3F9E">
        <w:rPr>
          <w:rFonts w:ascii="Times New Roman" w:hAnsi="Times New Roman"/>
          <w:sz w:val="28"/>
        </w:rPr>
        <w:t>Совета депутатов на 3 квартал 202</w:t>
      </w:r>
      <w:r w:rsidR="00BF20DE">
        <w:rPr>
          <w:rFonts w:ascii="Times New Roman" w:hAnsi="Times New Roman"/>
          <w:sz w:val="28"/>
        </w:rPr>
        <w:t>5</w:t>
      </w:r>
      <w:r w:rsidRPr="009A3F9E">
        <w:rPr>
          <w:rFonts w:ascii="Times New Roman" w:hAnsi="Times New Roman"/>
          <w:sz w:val="28"/>
        </w:rPr>
        <w:t xml:space="preserve"> года»</w:t>
      </w:r>
    </w:p>
    <w:p w:rsidR="00CD5945" w:rsidRPr="009A3F9E" w:rsidRDefault="00CD5945">
      <w:pPr>
        <w:jc w:val="both"/>
        <w:rPr>
          <w:rFonts w:ascii="Times New Roman" w:hAnsi="Times New Roman"/>
          <w:sz w:val="28"/>
          <w:szCs w:val="28"/>
        </w:rPr>
      </w:pPr>
    </w:p>
    <w:p w:rsidR="00CD5945" w:rsidRDefault="00CD5945">
      <w:pPr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D5945" w:rsidRDefault="00F079EF" w:rsidP="009A3F9E">
      <w:pPr>
        <w:tabs>
          <w:tab w:val="left" w:pos="993"/>
        </w:tabs>
        <w:ind w:right="-2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со статьей 27 Устава муниципального образования «Город Орск», </w:t>
      </w:r>
      <w:proofErr w:type="spellStart"/>
      <w:r>
        <w:rPr>
          <w:rFonts w:ascii="Times New Roman" w:hAnsi="Times New Roman"/>
          <w:sz w:val="28"/>
          <w:szCs w:val="28"/>
        </w:rPr>
        <w:t>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Совет депутатов решил:</w:t>
      </w:r>
    </w:p>
    <w:p w:rsidR="00CD5945" w:rsidRDefault="00F079EF" w:rsidP="009A3F9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работы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     на 3 квартал 202</w:t>
      </w:r>
      <w:r w:rsidR="009A3F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(Приложение).</w:t>
      </w:r>
    </w:p>
    <w:p w:rsidR="00CD5945" w:rsidRDefault="00F079EF" w:rsidP="009A3F9E">
      <w:pPr>
        <w:tabs>
          <w:tab w:val="left" w:pos="993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Настоящее решение вступает в силу с</w:t>
      </w:r>
      <w:r w:rsidR="00BF20DE">
        <w:rPr>
          <w:rFonts w:ascii="Times New Roman" w:hAnsi="Times New Roman"/>
          <w:sz w:val="28"/>
          <w:szCs w:val="28"/>
        </w:rPr>
        <w:t>о дня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CD5945" w:rsidRDefault="00CD5945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5945" w:rsidRDefault="00CD5945">
      <w:pPr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rPr>
          <w:rFonts w:ascii="Times New Roman" w:hAnsi="Times New Roman"/>
          <w:b/>
          <w:sz w:val="28"/>
          <w:szCs w:val="28"/>
        </w:rPr>
      </w:pPr>
    </w:p>
    <w:p w:rsidR="00CD5945" w:rsidRPr="009A3F9E" w:rsidRDefault="00F079EF">
      <w:pPr>
        <w:rPr>
          <w:rFonts w:ascii="Times New Roman" w:hAnsi="Times New Roman"/>
          <w:sz w:val="28"/>
          <w:szCs w:val="28"/>
        </w:rPr>
      </w:pPr>
      <w:r w:rsidRPr="009A3F9E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9A3F9E">
        <w:rPr>
          <w:rFonts w:ascii="Times New Roman" w:hAnsi="Times New Roman"/>
          <w:sz w:val="28"/>
          <w:szCs w:val="28"/>
        </w:rPr>
        <w:t>Орского</w:t>
      </w:r>
      <w:proofErr w:type="spellEnd"/>
      <w:r w:rsidRPr="009A3F9E">
        <w:rPr>
          <w:rFonts w:ascii="Times New Roman" w:hAnsi="Times New Roman"/>
          <w:sz w:val="28"/>
          <w:szCs w:val="28"/>
        </w:rPr>
        <w:t xml:space="preserve"> </w:t>
      </w:r>
    </w:p>
    <w:p w:rsidR="00CD5945" w:rsidRPr="009A3F9E" w:rsidRDefault="00F079EF">
      <w:pPr>
        <w:rPr>
          <w:rFonts w:ascii="Times New Roman" w:hAnsi="Times New Roman"/>
          <w:sz w:val="28"/>
          <w:szCs w:val="28"/>
        </w:rPr>
      </w:pPr>
      <w:r w:rsidRPr="009A3F9E">
        <w:rPr>
          <w:rFonts w:ascii="Times New Roman" w:hAnsi="Times New Roman"/>
          <w:sz w:val="28"/>
          <w:szCs w:val="28"/>
        </w:rPr>
        <w:t>городского Совета депутатов                                                      Т.А. Чирков</w:t>
      </w:r>
    </w:p>
    <w:p w:rsidR="00CD5945" w:rsidRPr="009A3F9E" w:rsidRDefault="00CD5945">
      <w:pPr>
        <w:rPr>
          <w:rFonts w:ascii="Times New Roman" w:hAnsi="Times New Roman"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CD5945">
      <w:pPr>
        <w:jc w:val="both"/>
        <w:rPr>
          <w:rFonts w:ascii="Times New Roman" w:hAnsi="Times New Roman"/>
          <w:b/>
          <w:sz w:val="28"/>
          <w:szCs w:val="28"/>
        </w:rPr>
      </w:pPr>
    </w:p>
    <w:p w:rsidR="00CD5945" w:rsidRDefault="00F079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</w:t>
      </w:r>
      <w:proofErr w:type="gramStart"/>
      <w:r>
        <w:rPr>
          <w:rFonts w:ascii="Times New Roman" w:hAnsi="Times New Roman"/>
        </w:rPr>
        <w:t>«</w:t>
      </w:r>
      <w:r w:rsidR="00C30549">
        <w:rPr>
          <w:rFonts w:ascii="Times New Roman" w:hAnsi="Times New Roman"/>
        </w:rPr>
        <w:t xml:space="preserve"> </w:t>
      </w:r>
      <w:r w:rsidR="001F6A80">
        <w:rPr>
          <w:rFonts w:ascii="Times New Roman" w:hAnsi="Times New Roman"/>
        </w:rPr>
        <w:t>1</w:t>
      </w:r>
      <w:r w:rsidR="00C30549"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 xml:space="preserve"> » ию</w:t>
      </w:r>
      <w:r w:rsidR="009A3F9E">
        <w:rPr>
          <w:rFonts w:ascii="Times New Roman" w:hAnsi="Times New Roman"/>
        </w:rPr>
        <w:t>н</w:t>
      </w:r>
      <w:r>
        <w:rPr>
          <w:rFonts w:ascii="Times New Roman" w:hAnsi="Times New Roman"/>
        </w:rPr>
        <w:t>я 202</w:t>
      </w:r>
      <w:r w:rsidR="009A3F9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:rsidR="00CD5945" w:rsidRDefault="00F079EF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1527E1">
        <w:rPr>
          <w:rFonts w:ascii="Times New Roman" w:hAnsi="Times New Roman"/>
        </w:rPr>
        <w:t xml:space="preserve"> 61-672</w:t>
      </w:r>
    </w:p>
    <w:sectPr w:rsidR="00CD594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F4" w:rsidRDefault="00650EF4">
      <w:r>
        <w:separator/>
      </w:r>
    </w:p>
  </w:endnote>
  <w:endnote w:type="continuationSeparator" w:id="0">
    <w:p w:rsidR="00650EF4" w:rsidRDefault="006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F4" w:rsidRDefault="00650EF4">
      <w:r>
        <w:separator/>
      </w:r>
    </w:p>
  </w:footnote>
  <w:footnote w:type="continuationSeparator" w:id="0">
    <w:p w:rsidR="00650EF4" w:rsidRDefault="0065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5206"/>
    <w:multiLevelType w:val="hybridMultilevel"/>
    <w:tmpl w:val="E5BC1BD8"/>
    <w:lvl w:ilvl="0" w:tplc="76483916">
      <w:start w:val="1"/>
      <w:numFmt w:val="decimal"/>
      <w:lvlText w:val="%1."/>
      <w:lvlJc w:val="left"/>
      <w:pPr>
        <w:ind w:left="1080" w:hanging="360"/>
      </w:pPr>
    </w:lvl>
    <w:lvl w:ilvl="1" w:tplc="754A3AB4">
      <w:start w:val="1"/>
      <w:numFmt w:val="lowerLetter"/>
      <w:lvlText w:val="%2."/>
      <w:lvlJc w:val="left"/>
      <w:pPr>
        <w:ind w:left="1800" w:hanging="360"/>
      </w:pPr>
    </w:lvl>
    <w:lvl w:ilvl="2" w:tplc="5616EC1A">
      <w:start w:val="1"/>
      <w:numFmt w:val="lowerRoman"/>
      <w:lvlText w:val="%3."/>
      <w:lvlJc w:val="right"/>
      <w:pPr>
        <w:ind w:left="2520" w:hanging="180"/>
      </w:pPr>
    </w:lvl>
    <w:lvl w:ilvl="3" w:tplc="42E24AEE">
      <w:start w:val="1"/>
      <w:numFmt w:val="decimal"/>
      <w:lvlText w:val="%4."/>
      <w:lvlJc w:val="left"/>
      <w:pPr>
        <w:ind w:left="3240" w:hanging="360"/>
      </w:pPr>
    </w:lvl>
    <w:lvl w:ilvl="4" w:tplc="12EAEF4E">
      <w:start w:val="1"/>
      <w:numFmt w:val="lowerLetter"/>
      <w:lvlText w:val="%5."/>
      <w:lvlJc w:val="left"/>
      <w:pPr>
        <w:ind w:left="3960" w:hanging="360"/>
      </w:pPr>
    </w:lvl>
    <w:lvl w:ilvl="5" w:tplc="286C1EC4">
      <w:start w:val="1"/>
      <w:numFmt w:val="lowerRoman"/>
      <w:lvlText w:val="%6."/>
      <w:lvlJc w:val="right"/>
      <w:pPr>
        <w:ind w:left="4680" w:hanging="180"/>
      </w:pPr>
    </w:lvl>
    <w:lvl w:ilvl="6" w:tplc="85D0FFB0">
      <w:start w:val="1"/>
      <w:numFmt w:val="decimal"/>
      <w:lvlText w:val="%7."/>
      <w:lvlJc w:val="left"/>
      <w:pPr>
        <w:ind w:left="5400" w:hanging="360"/>
      </w:pPr>
    </w:lvl>
    <w:lvl w:ilvl="7" w:tplc="88EE9392">
      <w:start w:val="1"/>
      <w:numFmt w:val="lowerLetter"/>
      <w:lvlText w:val="%8."/>
      <w:lvlJc w:val="left"/>
      <w:pPr>
        <w:ind w:left="6120" w:hanging="360"/>
      </w:pPr>
    </w:lvl>
    <w:lvl w:ilvl="8" w:tplc="DFBE2FA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45"/>
    <w:rsid w:val="001527E1"/>
    <w:rsid w:val="001F6A80"/>
    <w:rsid w:val="004B412F"/>
    <w:rsid w:val="00650EF4"/>
    <w:rsid w:val="009A3F9E"/>
    <w:rsid w:val="00BF20DE"/>
    <w:rsid w:val="00C30549"/>
    <w:rsid w:val="00CD5945"/>
    <w:rsid w:val="00F079EF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AAFA77"/>
  <w15:docId w15:val="{833A3F01-9354-4EB3-A14D-93EDFFF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Орска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gs-amorozova</dc:creator>
  <cp:lastModifiedBy>Oksana Sergeevna Anisuhina</cp:lastModifiedBy>
  <cp:revision>16</cp:revision>
  <cp:lastPrinted>2025-06-26T06:18:00Z</cp:lastPrinted>
  <dcterms:created xsi:type="dcterms:W3CDTF">2024-03-01T09:42:00Z</dcterms:created>
  <dcterms:modified xsi:type="dcterms:W3CDTF">2025-06-26T06:19:00Z</dcterms:modified>
  <cp:version>983040</cp:version>
</cp:coreProperties>
</file>