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956"/>
        <w:gridCol w:w="3612"/>
      </w:tblGrid>
      <w:tr w:rsidR="00856889" w:rsidTr="00614890">
        <w:trPr>
          <w:trHeight w:val="1437"/>
        </w:trPr>
        <w:tc>
          <w:tcPr>
            <w:tcW w:w="9356" w:type="dxa"/>
            <w:gridSpan w:val="3"/>
            <w:tcBorders>
              <w:top w:val="none" w:sz="255" w:space="0" w:color="auto"/>
              <w:left w:val="none" w:sz="255" w:space="0" w:color="auto"/>
              <w:bottom w:val="none" w:sz="255" w:space="0" w:color="auto"/>
              <w:right w:val="none" w:sz="255" w:space="0" w:color="auto"/>
            </w:tcBorders>
          </w:tcPr>
          <w:p w:rsidR="00856889" w:rsidRDefault="00D127F9" w:rsidP="00261818">
            <w:pPr>
              <w:tabs>
                <w:tab w:val="left" w:pos="2205"/>
                <w:tab w:val="right" w:pos="9612"/>
              </w:tabs>
              <w:spacing w:line="360" w:lineRule="auto"/>
              <w:ind w:left="-25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54.45pt;height:69.5pt;mso-wrap-distance-left:0;mso-wrap-distance-top:0;mso-wrap-distance-right:0;mso-wrap-distance-bottom:0" o:ole="">
                  <v:imagedata r:id="rId7" o:title=""/>
                  <o:lock v:ext="edit" rotation="t"/>
                </v:shape>
                <o:OLEObject Type="Embed" ProgID="Word.Document.12" ShapeID="_x0000_i1047" DrawAspect="Content" ObjectID="_1798963452" r:id="rId8"/>
              </w:object>
            </w:r>
          </w:p>
        </w:tc>
      </w:tr>
      <w:tr w:rsidR="00856889" w:rsidTr="00614890">
        <w:trPr>
          <w:trHeight w:val="1134"/>
        </w:trPr>
        <w:tc>
          <w:tcPr>
            <w:tcW w:w="9356" w:type="dxa"/>
            <w:gridSpan w:val="3"/>
            <w:tcBorders>
              <w:top w:val="none" w:sz="255" w:space="0" w:color="auto"/>
              <w:left w:val="none" w:sz="255" w:space="0" w:color="auto"/>
              <w:bottom w:val="single" w:sz="24" w:space="0" w:color="auto"/>
              <w:right w:val="none" w:sz="255" w:space="0" w:color="auto"/>
            </w:tcBorders>
          </w:tcPr>
          <w:p w:rsidR="00856889" w:rsidRDefault="00D127F9" w:rsidP="00261818">
            <w:pPr>
              <w:pStyle w:val="2"/>
              <w:ind w:left="-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856889" w:rsidRDefault="00D127F9" w:rsidP="00261818">
            <w:pPr>
              <w:ind w:left="-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Председателя </w:t>
            </w:r>
          </w:p>
          <w:p w:rsidR="00856889" w:rsidRDefault="00D127F9" w:rsidP="00261818">
            <w:pPr>
              <w:ind w:left="-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Орского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городского Совета депутатов</w:t>
            </w:r>
          </w:p>
        </w:tc>
      </w:tr>
      <w:tr w:rsidR="00856889" w:rsidTr="00614890">
        <w:trPr>
          <w:trHeight w:val="567"/>
        </w:trPr>
        <w:tc>
          <w:tcPr>
            <w:tcW w:w="9356" w:type="dxa"/>
            <w:gridSpan w:val="3"/>
            <w:tcBorders>
              <w:top w:val="single" w:sz="24" w:space="0" w:color="auto"/>
              <w:left w:val="none" w:sz="255" w:space="0" w:color="auto"/>
              <w:bottom w:val="none" w:sz="255" w:space="0" w:color="auto"/>
              <w:right w:val="none" w:sz="255" w:space="0" w:color="auto"/>
            </w:tcBorders>
          </w:tcPr>
          <w:p w:rsidR="00856889" w:rsidRDefault="00D127F9">
            <w:pPr>
              <w:pStyle w:val="af3"/>
              <w:tabs>
                <w:tab w:val="left" w:pos="708"/>
              </w:tabs>
              <w:spacing w:before="120"/>
              <w:rPr>
                <w:rFonts w:cs="Arial"/>
                <w:b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«</w:t>
            </w:r>
            <w:r w:rsidR="00B468A2">
              <w:rPr>
                <w:rFonts w:ascii="Times New Roman" w:hAnsi="Times New Roman"/>
                <w:b/>
              </w:rPr>
              <w:t>21</w:t>
            </w:r>
            <w:r>
              <w:rPr>
                <w:rFonts w:ascii="Times New Roman" w:hAnsi="Times New Roman"/>
                <w:b/>
              </w:rPr>
              <w:t>» января 2025г.</w:t>
            </w:r>
            <w:r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  <w:b/>
              </w:rPr>
              <w:t>01-п</w:t>
            </w:r>
          </w:p>
        </w:tc>
      </w:tr>
      <w:tr w:rsidR="00856889" w:rsidTr="00614890">
        <w:trPr>
          <w:cantSplit/>
          <w:trHeight w:val="1309"/>
        </w:trPr>
        <w:tc>
          <w:tcPr>
            <w:tcW w:w="4788" w:type="dxa"/>
            <w:tcBorders>
              <w:top w:val="none" w:sz="255" w:space="0" w:color="auto"/>
              <w:left w:val="none" w:sz="255" w:space="0" w:color="auto"/>
              <w:bottom w:val="none" w:sz="255" w:space="0" w:color="auto"/>
              <w:right w:val="none" w:sz="255" w:space="0" w:color="auto"/>
            </w:tcBorders>
          </w:tcPr>
          <w:p w:rsidR="00856889" w:rsidRDefault="00D127F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созыве очередного 58-го</w:t>
            </w:r>
          </w:p>
          <w:p w:rsidR="00856889" w:rsidRDefault="00D127F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заседания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городского Совета депутатов </w:t>
            </w:r>
          </w:p>
          <w:p w:rsidR="00856889" w:rsidRDefault="0085688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one" w:sz="255" w:space="0" w:color="auto"/>
              <w:left w:val="none" w:sz="255" w:space="0" w:color="auto"/>
              <w:bottom w:val="none" w:sz="255" w:space="0" w:color="auto"/>
              <w:right w:val="none" w:sz="255" w:space="0" w:color="auto"/>
            </w:tcBorders>
          </w:tcPr>
          <w:p w:rsidR="00856889" w:rsidRDefault="00856889">
            <w:pPr>
              <w:rPr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none" w:sz="255" w:space="0" w:color="auto"/>
              <w:left w:val="none" w:sz="255" w:space="0" w:color="auto"/>
              <w:bottom w:val="none" w:sz="255" w:space="0" w:color="auto"/>
              <w:right w:val="none" w:sz="255" w:space="0" w:color="auto"/>
            </w:tcBorders>
            <w:vAlign w:val="center"/>
          </w:tcPr>
          <w:p w:rsidR="00856889" w:rsidRDefault="00D12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56889" w:rsidRDefault="00856889">
      <w:pPr>
        <w:jc w:val="both"/>
        <w:rPr>
          <w:rFonts w:ascii="Times New Roman" w:hAnsi="Times New Roman"/>
          <w:sz w:val="28"/>
          <w:szCs w:val="28"/>
        </w:rPr>
      </w:pPr>
    </w:p>
    <w:p w:rsidR="00856889" w:rsidRDefault="00D127F9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29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497926">
        <w:rPr>
          <w:rFonts w:ascii="Times New Roman" w:hAnsi="Times New Roman"/>
          <w:sz w:val="28"/>
          <w:szCs w:val="28"/>
        </w:rPr>
        <w:t>муниципального образования «</w:t>
      </w:r>
      <w:r w:rsidR="008E13A4">
        <w:rPr>
          <w:rFonts w:ascii="Times New Roman" w:hAnsi="Times New Roman"/>
          <w:sz w:val="28"/>
          <w:szCs w:val="28"/>
        </w:rPr>
        <w:t>Г</w:t>
      </w:r>
      <w:r w:rsidR="00497926">
        <w:rPr>
          <w:rFonts w:ascii="Times New Roman" w:hAnsi="Times New Roman"/>
          <w:sz w:val="28"/>
          <w:szCs w:val="28"/>
        </w:rPr>
        <w:t xml:space="preserve">ород </w:t>
      </w:r>
      <w:r>
        <w:rPr>
          <w:rFonts w:ascii="Times New Roman" w:hAnsi="Times New Roman"/>
          <w:sz w:val="28"/>
          <w:szCs w:val="28"/>
        </w:rPr>
        <w:t>Орск</w:t>
      </w:r>
      <w:r w:rsidR="0049792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43ED0">
        <w:rPr>
          <w:rFonts w:ascii="Times New Roman" w:hAnsi="Times New Roman"/>
          <w:sz w:val="28"/>
          <w:szCs w:val="28"/>
        </w:rPr>
        <w:t xml:space="preserve">главы </w:t>
      </w:r>
      <w:r w:rsidR="00043ED0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депутатов, </w:t>
      </w:r>
    </w:p>
    <w:p w:rsidR="00856889" w:rsidRDefault="00D127F9" w:rsidP="00FE1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856889" w:rsidRDefault="00856889">
      <w:pPr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889" w:rsidRDefault="00D127F9">
      <w:pPr>
        <w:tabs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Созвать очередное 58-ое заседание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</w:t>
      </w:r>
      <w:r w:rsidRPr="00FE1508">
        <w:rPr>
          <w:rFonts w:ascii="Times New Roman" w:hAnsi="Times New Roman"/>
          <w:sz w:val="28"/>
          <w:szCs w:val="28"/>
        </w:rPr>
        <w:t xml:space="preserve">26 </w:t>
      </w:r>
      <w:r w:rsidR="00B468A2" w:rsidRPr="00FE1508">
        <w:rPr>
          <w:rFonts w:ascii="Times New Roman" w:hAnsi="Times New Roman"/>
          <w:sz w:val="28"/>
          <w:szCs w:val="28"/>
        </w:rPr>
        <w:t>марта</w:t>
      </w:r>
      <w:r w:rsidRPr="00FE1508">
        <w:rPr>
          <w:rFonts w:ascii="Times New Roman" w:hAnsi="Times New Roman"/>
          <w:sz w:val="28"/>
          <w:szCs w:val="28"/>
        </w:rPr>
        <w:t xml:space="preserve"> 2025 года в 10.00 часов в зале заседаний</w:t>
      </w:r>
      <w:r w:rsidR="004A76F9" w:rsidRPr="00FE1508">
        <w:rPr>
          <w:rFonts w:ascii="Times New Roman" w:hAnsi="Times New Roman"/>
          <w:sz w:val="28"/>
          <w:szCs w:val="28"/>
        </w:rPr>
        <w:t xml:space="preserve"> администрации</w:t>
      </w:r>
      <w:r w:rsidR="004A76F9">
        <w:rPr>
          <w:rFonts w:ascii="Times New Roman" w:hAnsi="Times New Roman"/>
          <w:sz w:val="28"/>
          <w:szCs w:val="28"/>
        </w:rPr>
        <w:t xml:space="preserve"> города Орска</w:t>
      </w:r>
      <w:r w:rsidR="008E13A4">
        <w:rPr>
          <w:rFonts w:ascii="Times New Roman" w:hAnsi="Times New Roman"/>
          <w:sz w:val="28"/>
          <w:szCs w:val="28"/>
        </w:rPr>
        <w:t>.</w:t>
      </w:r>
    </w:p>
    <w:p w:rsidR="00856889" w:rsidRDefault="00D127F9">
      <w:pPr>
        <w:tabs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Утвердить план организационных мероприятий по обеспечению созыва очередного 58-го заседания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(Приложение).</w:t>
      </w:r>
    </w:p>
    <w:p w:rsidR="00856889" w:rsidRDefault="00D127F9">
      <w:pPr>
        <w:tabs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возложить на руководителя аппарата Сычеву Л.А.</w:t>
      </w:r>
    </w:p>
    <w:p w:rsidR="00856889" w:rsidRDefault="00D127F9">
      <w:pPr>
        <w:tabs>
          <w:tab w:val="left" w:pos="851"/>
          <w:tab w:val="left" w:pos="993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Настоящее по</w:t>
      </w:r>
      <w:r>
        <w:rPr>
          <w:rFonts w:ascii="Times New Roman" w:hAnsi="Times New Roman"/>
          <w:sz w:val="28"/>
          <w:szCs w:val="28"/>
        </w:rPr>
        <w:t>становление вступает в силу с момента его подписания.</w:t>
      </w:r>
    </w:p>
    <w:p w:rsidR="00856889" w:rsidRDefault="00D127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56889" w:rsidRDefault="00856889">
      <w:pPr>
        <w:jc w:val="both"/>
        <w:rPr>
          <w:rFonts w:ascii="Times New Roman" w:hAnsi="Times New Roman"/>
          <w:sz w:val="28"/>
          <w:szCs w:val="28"/>
        </w:rPr>
      </w:pPr>
    </w:p>
    <w:p w:rsidR="00856889" w:rsidRDefault="00856889">
      <w:pPr>
        <w:jc w:val="both"/>
        <w:rPr>
          <w:rFonts w:ascii="Times New Roman" w:hAnsi="Times New Roman"/>
          <w:sz w:val="28"/>
          <w:szCs w:val="28"/>
        </w:rPr>
      </w:pPr>
    </w:p>
    <w:p w:rsidR="00856889" w:rsidRDefault="00D127F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Орского</w:t>
      </w:r>
      <w:proofErr w:type="spellEnd"/>
    </w:p>
    <w:p w:rsidR="00856889" w:rsidRDefault="00D127F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Т.А. Чирков</w:t>
      </w:r>
    </w:p>
    <w:p w:rsidR="00856889" w:rsidRDefault="00D127F9">
      <w:pPr>
        <w:ind w:firstLine="720"/>
        <w:jc w:val="right"/>
        <w:rPr>
          <w:b/>
        </w:rPr>
      </w:pPr>
      <w:r>
        <w:rPr>
          <w:b/>
        </w:rPr>
        <w:br w:type="page" w:clear="all"/>
      </w: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b/>
        </w:rPr>
      </w:pPr>
    </w:p>
    <w:p w:rsidR="00856889" w:rsidRDefault="00856889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856889" w:rsidRDefault="00856889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856889" w:rsidRDefault="00856889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856889" w:rsidRDefault="0085688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56889" w:rsidRDefault="00D127F9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56889" w:rsidRDefault="00D127F9" w:rsidP="00B468A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                                                            Л.А. Сычева</w:t>
      </w:r>
    </w:p>
    <w:p w:rsidR="00B468A2" w:rsidRDefault="00B468A2" w:rsidP="00B468A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856889" w:rsidRDefault="00D127F9" w:rsidP="00B468A2">
      <w:pPr>
        <w:tabs>
          <w:tab w:val="left" w:pos="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организационного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А.Г. Щербаков</w:t>
      </w:r>
    </w:p>
    <w:p w:rsidR="00856889" w:rsidRDefault="00856889" w:rsidP="00B468A2">
      <w:pPr>
        <w:tabs>
          <w:tab w:val="left" w:pos="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856889" w:rsidRDefault="00D127F9" w:rsidP="00B468A2">
      <w:pPr>
        <w:tabs>
          <w:tab w:val="left" w:pos="0"/>
        </w:tabs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Н.В. Чернова</w:t>
      </w:r>
    </w:p>
    <w:p w:rsidR="00856889" w:rsidRDefault="00856889" w:rsidP="00B468A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856889" w:rsidRDefault="00D127F9" w:rsidP="00B468A2">
      <w:pPr>
        <w:tabs>
          <w:tab w:val="left" w:pos="0"/>
        </w:tabs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Исполнительный секретарь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Т.Н. Никольская</w:t>
      </w:r>
    </w:p>
    <w:p w:rsidR="00856889" w:rsidRDefault="00D127F9" w:rsidP="00B468A2">
      <w:pPr>
        <w:tabs>
          <w:tab w:val="left" w:pos="0"/>
        </w:tabs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к постановлению</w:t>
      </w:r>
    </w:p>
    <w:p w:rsidR="00856889" w:rsidRDefault="00D127F9">
      <w:pPr>
        <w:tabs>
          <w:tab w:val="left" w:pos="0"/>
        </w:tabs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председателя </w:t>
      </w:r>
      <w:proofErr w:type="spellStart"/>
      <w:r>
        <w:rPr>
          <w:rFonts w:ascii="Times New Roman" w:hAnsi="Times New Roman"/>
        </w:rPr>
        <w:t>Орского</w:t>
      </w:r>
      <w:proofErr w:type="spellEnd"/>
    </w:p>
    <w:p w:rsidR="00856889" w:rsidRDefault="00D127F9">
      <w:pPr>
        <w:tabs>
          <w:tab w:val="left" w:pos="0"/>
        </w:tabs>
        <w:ind w:firstLine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городского Совета депутатов</w:t>
      </w:r>
    </w:p>
    <w:p w:rsidR="00856889" w:rsidRDefault="00D127F9">
      <w:pPr>
        <w:tabs>
          <w:tab w:val="left" w:pos="0"/>
        </w:tabs>
        <w:ind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от «</w:t>
      </w:r>
      <w:r w:rsidR="00B468A2">
        <w:rPr>
          <w:rFonts w:ascii="Times New Roman" w:hAnsi="Times New Roman"/>
        </w:rPr>
        <w:t>21</w:t>
      </w:r>
      <w:r>
        <w:rPr>
          <w:rFonts w:ascii="Times New Roman" w:hAnsi="Times New Roman"/>
        </w:rPr>
        <w:t>» января 2025г. № 01-п</w:t>
      </w:r>
    </w:p>
    <w:p w:rsidR="00856889" w:rsidRDefault="00856889">
      <w:pPr>
        <w:rPr>
          <w:rFonts w:ascii="Times New Roman" w:hAnsi="Times New Roman"/>
          <w:b/>
          <w:sz w:val="28"/>
          <w:szCs w:val="28"/>
        </w:rPr>
      </w:pPr>
    </w:p>
    <w:p w:rsidR="00856889" w:rsidRDefault="008568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4890" w:rsidRDefault="006148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889" w:rsidRDefault="00D127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56889" w:rsidRDefault="00D127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организационных мероприятий по обеспечению созыва очередного,</w:t>
      </w:r>
    </w:p>
    <w:p w:rsidR="00856889" w:rsidRDefault="00D127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58-го заседания </w:t>
      </w:r>
      <w:proofErr w:type="spellStart"/>
      <w:r>
        <w:rPr>
          <w:rFonts w:ascii="Times New Roman" w:hAnsi="Times New Roman"/>
          <w:b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Совета депутатов</w:t>
      </w:r>
    </w:p>
    <w:p w:rsidR="00856889" w:rsidRDefault="00856889">
      <w:pPr>
        <w:rPr>
          <w:rFonts w:ascii="Times New Roman" w:hAnsi="Times New Roman"/>
          <w:b/>
          <w:sz w:val="28"/>
          <w:szCs w:val="28"/>
        </w:rPr>
      </w:pPr>
    </w:p>
    <w:p w:rsidR="00856889" w:rsidRDefault="00D127F9">
      <w:pPr>
        <w:numPr>
          <w:ilvl w:val="0"/>
          <w:numId w:val="3"/>
        </w:numPr>
        <w:tabs>
          <w:tab w:val="clear" w:pos="360"/>
          <w:tab w:val="num" w:pos="72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 правотворческой инициативы представить пакет документов для рассмотрения</w:t>
      </w:r>
      <w:r w:rsidR="0061489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заседании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в аппарат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Совета депутатов </w:t>
      </w:r>
      <w:r w:rsidR="00FE1508">
        <w:rPr>
          <w:rFonts w:ascii="Times New Roman" w:hAnsi="Times New Roman"/>
          <w:sz w:val="28"/>
          <w:szCs w:val="28"/>
        </w:rPr>
        <w:t xml:space="preserve">в срок </w:t>
      </w:r>
      <w:r w:rsidRPr="00FE1508">
        <w:rPr>
          <w:rFonts w:ascii="Times New Roman" w:hAnsi="Times New Roman"/>
          <w:sz w:val="28"/>
          <w:szCs w:val="28"/>
        </w:rPr>
        <w:t>не позднее</w:t>
      </w:r>
      <w:r w:rsidR="00614890">
        <w:rPr>
          <w:rFonts w:ascii="Times New Roman" w:hAnsi="Times New Roman"/>
          <w:sz w:val="28"/>
          <w:szCs w:val="28"/>
        </w:rPr>
        <w:t xml:space="preserve"> </w:t>
      </w:r>
      <w:r w:rsidRPr="00FE1508">
        <w:rPr>
          <w:rFonts w:ascii="Times New Roman" w:hAnsi="Times New Roman"/>
          <w:sz w:val="28"/>
          <w:szCs w:val="28"/>
        </w:rPr>
        <w:t xml:space="preserve">06 </w:t>
      </w:r>
      <w:r w:rsidR="00B468A2" w:rsidRPr="00FE1508">
        <w:rPr>
          <w:rFonts w:ascii="Times New Roman" w:hAnsi="Times New Roman"/>
          <w:sz w:val="28"/>
          <w:szCs w:val="28"/>
        </w:rPr>
        <w:t>марта</w:t>
      </w:r>
      <w:r w:rsidRPr="00FE1508">
        <w:rPr>
          <w:rFonts w:ascii="Times New Roman" w:hAnsi="Times New Roman"/>
          <w:sz w:val="28"/>
          <w:szCs w:val="28"/>
        </w:rPr>
        <w:t xml:space="preserve"> 2025 г</w:t>
      </w:r>
      <w:r w:rsidRPr="00FE15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(копия текста проекта решения должна быть представлена также в электронном виде).</w:t>
      </w:r>
    </w:p>
    <w:p w:rsidR="00FE1508" w:rsidRPr="00FE1508" w:rsidRDefault="00FE1508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Поручить а</w:t>
      </w:r>
      <w:r w:rsidR="00D127F9">
        <w:rPr>
          <w:rFonts w:ascii="Times New Roman" w:hAnsi="Times New Roman"/>
          <w:sz w:val="28"/>
          <w:szCs w:val="28"/>
        </w:rPr>
        <w:t xml:space="preserve">ппарату </w:t>
      </w:r>
      <w:proofErr w:type="spellStart"/>
      <w:r w:rsidR="00D127F9">
        <w:rPr>
          <w:rFonts w:ascii="Times New Roman" w:hAnsi="Times New Roman"/>
          <w:sz w:val="28"/>
          <w:szCs w:val="28"/>
        </w:rPr>
        <w:t>Орского</w:t>
      </w:r>
      <w:proofErr w:type="spellEnd"/>
      <w:r w:rsidR="00D127F9">
        <w:rPr>
          <w:rFonts w:ascii="Times New Roman" w:hAnsi="Times New Roman"/>
          <w:sz w:val="28"/>
          <w:szCs w:val="28"/>
        </w:rPr>
        <w:t xml:space="preserve"> городского Совета депутатов</w:t>
      </w:r>
      <w:r>
        <w:rPr>
          <w:rFonts w:ascii="Times New Roman" w:hAnsi="Times New Roman"/>
          <w:sz w:val="28"/>
          <w:szCs w:val="28"/>
        </w:rPr>
        <w:t>:</w:t>
      </w:r>
    </w:p>
    <w:p w:rsidR="00FE1508" w:rsidRDefault="00FE1508" w:rsidP="004B32E9">
      <w:pPr>
        <w:tabs>
          <w:tab w:val="left" w:pos="0"/>
          <w:tab w:val="left" w:pos="127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1508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  <w:t>Обеспечить в пределах своей компетенции подготовку и проведение заседания</w:t>
      </w:r>
      <w:r w:rsidR="004B3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32E9">
        <w:rPr>
          <w:rFonts w:ascii="Times New Roman" w:hAnsi="Times New Roman"/>
          <w:sz w:val="28"/>
          <w:szCs w:val="28"/>
        </w:rPr>
        <w:t>Орского</w:t>
      </w:r>
      <w:proofErr w:type="spellEnd"/>
      <w:r w:rsidR="004B32E9">
        <w:rPr>
          <w:rFonts w:ascii="Times New Roman" w:hAnsi="Times New Roman"/>
          <w:sz w:val="28"/>
          <w:szCs w:val="28"/>
        </w:rPr>
        <w:t xml:space="preserve"> городского Совета депутатов</w:t>
      </w:r>
      <w:r w:rsidR="008E13A4">
        <w:rPr>
          <w:rFonts w:ascii="Times New Roman" w:hAnsi="Times New Roman"/>
          <w:sz w:val="28"/>
          <w:szCs w:val="28"/>
        </w:rPr>
        <w:t>.</w:t>
      </w:r>
    </w:p>
    <w:p w:rsidR="00856889" w:rsidRPr="004B32E9" w:rsidRDefault="00043ED0" w:rsidP="004B32E9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E13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FE1508">
        <w:rPr>
          <w:rFonts w:ascii="Times New Roman" w:hAnsi="Times New Roman"/>
          <w:sz w:val="28"/>
          <w:szCs w:val="28"/>
        </w:rPr>
        <w:t xml:space="preserve">Сформировать проект повестки заседания </w:t>
      </w:r>
      <w:proofErr w:type="spellStart"/>
      <w:r w:rsidR="00FE1508">
        <w:rPr>
          <w:rFonts w:ascii="Times New Roman" w:hAnsi="Times New Roman"/>
          <w:sz w:val="28"/>
          <w:szCs w:val="28"/>
        </w:rPr>
        <w:t>Орского</w:t>
      </w:r>
      <w:proofErr w:type="spellEnd"/>
      <w:r w:rsidR="00FE1508">
        <w:rPr>
          <w:rFonts w:ascii="Times New Roman" w:hAnsi="Times New Roman"/>
          <w:sz w:val="28"/>
          <w:szCs w:val="28"/>
        </w:rPr>
        <w:t xml:space="preserve"> городского Совета</w:t>
      </w:r>
      <w:r w:rsidR="004B32E9">
        <w:rPr>
          <w:rFonts w:ascii="Times New Roman" w:hAnsi="Times New Roman"/>
          <w:sz w:val="28"/>
          <w:szCs w:val="28"/>
        </w:rPr>
        <w:t xml:space="preserve"> депутатов, направить его вместе с поступившими проектами решений на бумажном носителе всем заинтересованным лицам и </w:t>
      </w:r>
      <w:r w:rsidR="00D127F9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proofErr w:type="spellStart"/>
      <w:r w:rsidR="00D127F9">
        <w:rPr>
          <w:rFonts w:ascii="Times New Roman" w:hAnsi="Times New Roman"/>
          <w:sz w:val="28"/>
          <w:szCs w:val="28"/>
        </w:rPr>
        <w:t>Орского</w:t>
      </w:r>
      <w:proofErr w:type="spellEnd"/>
      <w:r w:rsidR="00D127F9">
        <w:rPr>
          <w:rFonts w:ascii="Times New Roman" w:hAnsi="Times New Roman"/>
          <w:sz w:val="28"/>
          <w:szCs w:val="28"/>
        </w:rPr>
        <w:t xml:space="preserve"> городского Совета депутатов в сети Интернет</w:t>
      </w:r>
      <w:r w:rsidR="00614890">
        <w:rPr>
          <w:rFonts w:ascii="Times New Roman" w:hAnsi="Times New Roman"/>
          <w:sz w:val="28"/>
          <w:szCs w:val="28"/>
        </w:rPr>
        <w:br/>
      </w:r>
      <w:r w:rsidR="004B32E9">
        <w:rPr>
          <w:rFonts w:ascii="Times New Roman" w:hAnsi="Times New Roman"/>
          <w:sz w:val="28"/>
          <w:szCs w:val="28"/>
        </w:rPr>
        <w:t>в срок</w:t>
      </w:r>
      <w:r w:rsidR="00614890">
        <w:rPr>
          <w:rFonts w:ascii="Times New Roman" w:hAnsi="Times New Roman"/>
          <w:sz w:val="28"/>
          <w:szCs w:val="28"/>
        </w:rPr>
        <w:t xml:space="preserve"> </w:t>
      </w:r>
      <w:r w:rsidR="00D127F9" w:rsidRPr="004B32E9">
        <w:rPr>
          <w:rFonts w:ascii="Times New Roman" w:hAnsi="Times New Roman"/>
          <w:sz w:val="28"/>
          <w:szCs w:val="28"/>
        </w:rPr>
        <w:t xml:space="preserve">не позднее 10 </w:t>
      </w:r>
      <w:r w:rsidR="00B468A2" w:rsidRPr="004B32E9">
        <w:rPr>
          <w:rFonts w:ascii="Times New Roman" w:hAnsi="Times New Roman"/>
          <w:sz w:val="28"/>
          <w:szCs w:val="28"/>
        </w:rPr>
        <w:t>марта</w:t>
      </w:r>
      <w:r w:rsidR="00D127F9" w:rsidRPr="004B32E9">
        <w:rPr>
          <w:rFonts w:ascii="Times New Roman" w:hAnsi="Times New Roman"/>
          <w:sz w:val="28"/>
          <w:szCs w:val="28"/>
        </w:rPr>
        <w:t xml:space="preserve"> 2025 г</w:t>
      </w:r>
      <w:r w:rsidR="00D127F9" w:rsidRPr="004B32E9">
        <w:rPr>
          <w:rFonts w:ascii="Times New Roman" w:hAnsi="Times New Roman"/>
          <w:sz w:val="28"/>
          <w:szCs w:val="28"/>
        </w:rPr>
        <w:t>.</w:t>
      </w:r>
    </w:p>
    <w:p w:rsidR="00856889" w:rsidRPr="00043ED0" w:rsidRDefault="00D127F9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редседателям постоянных депутатских комитетов провести заседания </w:t>
      </w:r>
      <w:r>
        <w:rPr>
          <w:rFonts w:ascii="Times New Roman" w:hAnsi="Times New Roman"/>
          <w:sz w:val="28"/>
          <w:szCs w:val="28"/>
        </w:rPr>
        <w:t xml:space="preserve">комитетов </w:t>
      </w:r>
      <w:r w:rsidR="00614890">
        <w:rPr>
          <w:rFonts w:ascii="Times New Roman" w:hAnsi="Times New Roman"/>
          <w:sz w:val="28"/>
          <w:szCs w:val="28"/>
        </w:rPr>
        <w:t xml:space="preserve">для предварительного обсуждения поступивших проектов решений </w:t>
      </w:r>
      <w:r>
        <w:rPr>
          <w:rFonts w:ascii="Times New Roman" w:hAnsi="Times New Roman"/>
          <w:sz w:val="28"/>
          <w:szCs w:val="28"/>
        </w:rPr>
        <w:t xml:space="preserve">и представить председателю </w:t>
      </w:r>
      <w:proofErr w:type="spellStart"/>
      <w:r>
        <w:rPr>
          <w:rFonts w:ascii="Times New Roman" w:hAnsi="Times New Roman"/>
          <w:sz w:val="28"/>
          <w:szCs w:val="28"/>
        </w:rPr>
        <w:t>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Совета депутатов решения комитетов по вопросам повестки </w:t>
      </w:r>
      <w:r w:rsidR="00043ED0">
        <w:rPr>
          <w:rFonts w:ascii="Times New Roman" w:hAnsi="Times New Roman"/>
          <w:sz w:val="28"/>
          <w:szCs w:val="28"/>
        </w:rPr>
        <w:t>заседания в срок</w:t>
      </w:r>
      <w:r w:rsidR="00614890">
        <w:rPr>
          <w:rFonts w:ascii="Times New Roman" w:hAnsi="Times New Roman"/>
          <w:sz w:val="28"/>
          <w:szCs w:val="28"/>
        </w:rPr>
        <w:br/>
      </w:r>
      <w:r w:rsidRPr="00043ED0">
        <w:rPr>
          <w:rFonts w:ascii="Times New Roman" w:hAnsi="Times New Roman"/>
          <w:sz w:val="28"/>
          <w:szCs w:val="28"/>
        </w:rPr>
        <w:t>не позднее</w:t>
      </w:r>
      <w:r w:rsidR="00614890">
        <w:rPr>
          <w:rFonts w:ascii="Times New Roman" w:hAnsi="Times New Roman"/>
          <w:sz w:val="28"/>
          <w:szCs w:val="28"/>
        </w:rPr>
        <w:t xml:space="preserve"> </w:t>
      </w:r>
      <w:r w:rsidRPr="00043ED0">
        <w:rPr>
          <w:rFonts w:ascii="Times New Roman" w:hAnsi="Times New Roman"/>
          <w:sz w:val="28"/>
          <w:szCs w:val="28"/>
        </w:rPr>
        <w:t xml:space="preserve">18 </w:t>
      </w:r>
      <w:r w:rsidR="00B468A2" w:rsidRPr="00043ED0">
        <w:rPr>
          <w:rFonts w:ascii="Times New Roman" w:hAnsi="Times New Roman"/>
          <w:sz w:val="28"/>
          <w:szCs w:val="28"/>
        </w:rPr>
        <w:t>марта</w:t>
      </w:r>
      <w:r w:rsidRPr="00043ED0">
        <w:rPr>
          <w:rFonts w:ascii="Times New Roman" w:hAnsi="Times New Roman"/>
          <w:sz w:val="28"/>
          <w:szCs w:val="28"/>
        </w:rPr>
        <w:t xml:space="preserve"> 2025 г</w:t>
      </w:r>
      <w:r w:rsidRPr="00043ED0">
        <w:rPr>
          <w:rFonts w:ascii="Times New Roman" w:hAnsi="Times New Roman"/>
          <w:sz w:val="28"/>
          <w:szCs w:val="28"/>
        </w:rPr>
        <w:t>.</w:t>
      </w:r>
    </w:p>
    <w:p w:rsidR="00856889" w:rsidRPr="00614890" w:rsidRDefault="00B468A2" w:rsidP="00614890">
      <w:pPr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итогам рассмотрения </w:t>
      </w:r>
      <w:r>
        <w:rPr>
          <w:rFonts w:ascii="Times New Roman" w:hAnsi="Times New Roman"/>
          <w:sz w:val="28"/>
          <w:szCs w:val="28"/>
        </w:rPr>
        <w:t xml:space="preserve">проектов решений </w:t>
      </w:r>
      <w:r>
        <w:rPr>
          <w:rFonts w:ascii="Times New Roman" w:hAnsi="Times New Roman"/>
          <w:sz w:val="28"/>
          <w:szCs w:val="28"/>
        </w:rPr>
        <w:t xml:space="preserve">профильными депутатскими комитетами </w:t>
      </w:r>
      <w:r>
        <w:rPr>
          <w:rFonts w:ascii="Times New Roman" w:hAnsi="Times New Roman"/>
          <w:sz w:val="28"/>
          <w:szCs w:val="28"/>
        </w:rPr>
        <w:t>а</w:t>
      </w:r>
      <w:r w:rsidR="00D127F9">
        <w:rPr>
          <w:rFonts w:ascii="Times New Roman" w:hAnsi="Times New Roman"/>
          <w:sz w:val="28"/>
          <w:szCs w:val="28"/>
        </w:rPr>
        <w:t xml:space="preserve">ппарату </w:t>
      </w:r>
      <w:proofErr w:type="spellStart"/>
      <w:r w:rsidR="00D127F9">
        <w:rPr>
          <w:rFonts w:ascii="Times New Roman" w:hAnsi="Times New Roman"/>
          <w:sz w:val="28"/>
          <w:szCs w:val="28"/>
        </w:rPr>
        <w:t>Орского</w:t>
      </w:r>
      <w:proofErr w:type="spellEnd"/>
      <w:r w:rsidR="00D127F9">
        <w:rPr>
          <w:rFonts w:ascii="Times New Roman" w:hAnsi="Times New Roman"/>
          <w:sz w:val="28"/>
          <w:szCs w:val="28"/>
        </w:rPr>
        <w:t xml:space="preserve"> городского Совета депутатов разместить на официальном сайте </w:t>
      </w:r>
      <w:proofErr w:type="spellStart"/>
      <w:r w:rsidR="00D127F9">
        <w:rPr>
          <w:rFonts w:ascii="Times New Roman" w:hAnsi="Times New Roman"/>
          <w:sz w:val="28"/>
          <w:szCs w:val="28"/>
        </w:rPr>
        <w:t>Орского</w:t>
      </w:r>
      <w:proofErr w:type="spellEnd"/>
      <w:r w:rsidR="00D127F9">
        <w:rPr>
          <w:rFonts w:ascii="Times New Roman" w:hAnsi="Times New Roman"/>
          <w:sz w:val="28"/>
          <w:szCs w:val="28"/>
        </w:rPr>
        <w:t xml:space="preserve"> городского Совета депутатов в сети Интернет проект повест</w:t>
      </w:r>
      <w:r w:rsidR="00D127F9">
        <w:rPr>
          <w:rFonts w:ascii="Times New Roman" w:hAnsi="Times New Roman"/>
          <w:sz w:val="28"/>
          <w:szCs w:val="28"/>
        </w:rPr>
        <w:t xml:space="preserve">ки </w:t>
      </w:r>
      <w:r w:rsidR="00D127F9" w:rsidRPr="00614890">
        <w:rPr>
          <w:rFonts w:ascii="Times New Roman" w:hAnsi="Times New Roman"/>
          <w:sz w:val="28"/>
          <w:szCs w:val="28"/>
        </w:rPr>
        <w:t xml:space="preserve">заседания </w:t>
      </w:r>
      <w:r w:rsidR="00614890" w:rsidRPr="00614890">
        <w:rPr>
          <w:rFonts w:ascii="Times New Roman" w:hAnsi="Times New Roman"/>
          <w:sz w:val="28"/>
          <w:szCs w:val="28"/>
        </w:rPr>
        <w:t>в срок</w:t>
      </w:r>
      <w:r w:rsidR="008E13A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127F9" w:rsidRPr="00614890">
        <w:rPr>
          <w:rFonts w:ascii="Times New Roman" w:hAnsi="Times New Roman"/>
          <w:bCs/>
          <w:iCs/>
          <w:sz w:val="28"/>
          <w:szCs w:val="28"/>
        </w:rPr>
        <w:t xml:space="preserve">не позднее 20 </w:t>
      </w:r>
      <w:r w:rsidRPr="00614890">
        <w:rPr>
          <w:rFonts w:ascii="Times New Roman" w:hAnsi="Times New Roman"/>
          <w:bCs/>
          <w:iCs/>
          <w:sz w:val="28"/>
          <w:szCs w:val="28"/>
        </w:rPr>
        <w:t>марта</w:t>
      </w:r>
      <w:r w:rsidR="00D127F9" w:rsidRPr="00614890">
        <w:rPr>
          <w:rFonts w:ascii="Times New Roman" w:hAnsi="Times New Roman"/>
          <w:bCs/>
          <w:iCs/>
          <w:sz w:val="28"/>
          <w:szCs w:val="28"/>
        </w:rPr>
        <w:t xml:space="preserve"> 2025 г.</w:t>
      </w:r>
    </w:p>
    <w:sectPr w:rsidR="00856889" w:rsidRPr="00614890" w:rsidSect="00614890">
      <w:pgSz w:w="11906" w:h="16838"/>
      <w:pgMar w:top="851" w:right="85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889" w:rsidRDefault="00D127F9">
      <w:r>
        <w:separator/>
      </w:r>
    </w:p>
  </w:endnote>
  <w:endnote w:type="continuationSeparator" w:id="0">
    <w:p w:rsidR="00856889" w:rsidRDefault="00D1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889" w:rsidRDefault="00D127F9">
      <w:r>
        <w:separator/>
      </w:r>
    </w:p>
  </w:footnote>
  <w:footnote w:type="continuationSeparator" w:id="0">
    <w:p w:rsidR="00856889" w:rsidRDefault="00D1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48A2"/>
    <w:multiLevelType w:val="multilevel"/>
    <w:tmpl w:val="63D6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F480F"/>
    <w:multiLevelType w:val="multilevel"/>
    <w:tmpl w:val="31829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6D12F7"/>
    <w:multiLevelType w:val="multilevel"/>
    <w:tmpl w:val="72A4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889"/>
    <w:rsid w:val="00043ED0"/>
    <w:rsid w:val="00261818"/>
    <w:rsid w:val="00497926"/>
    <w:rsid w:val="004A76F9"/>
    <w:rsid w:val="004B32E9"/>
    <w:rsid w:val="00614890"/>
    <w:rsid w:val="00856889"/>
    <w:rsid w:val="008E13A4"/>
    <w:rsid w:val="00B468A2"/>
    <w:rsid w:val="00D127F9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5A9CA"/>
  <w15:docId w15:val="{E92B23C3-5D13-4F16-93E5-B80D673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a5">
    <w:name w:val="Заголовок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character" w:customStyle="1" w:styleId="aff3">
    <w:name w:val="Цветовое выделение"/>
    <w:rPr>
      <w:b/>
      <w:bCs/>
      <w:color w:val="000080"/>
      <w:sz w:val="18"/>
      <w:szCs w:val="18"/>
    </w:rPr>
  </w:style>
  <w:style w:type="paragraph" w:customStyle="1" w:styleId="aff4">
    <w:name w:val="Заголовок статьи"/>
    <w:basedOn w:val="a"/>
    <w:next w:val="a"/>
    <w:pPr>
      <w:widowControl w:val="0"/>
      <w:ind w:left="1612" w:hanging="892"/>
      <w:jc w:val="both"/>
    </w:pPr>
    <w:rPr>
      <w:rFonts w:cs="Arial"/>
      <w:sz w:val="18"/>
      <w:szCs w:val="18"/>
    </w:rPr>
  </w:style>
  <w:style w:type="paragraph" w:customStyle="1" w:styleId="ConsPlusNonformat">
    <w:name w:val="ConsPlusNonformat"/>
    <w:rPr>
      <w:rFonts w:ascii="Courier New" w:hAnsi="Courier New" w:cs="Courier New"/>
    </w:rPr>
  </w:style>
  <w:style w:type="paragraph" w:customStyle="1" w:styleId="ConsPlusTitle">
    <w:name w:val="ConsPlusTitle"/>
    <w:rPr>
      <w:b/>
      <w:bCs/>
      <w:sz w:val="24"/>
      <w:szCs w:val="24"/>
    </w:rPr>
  </w:style>
  <w:style w:type="paragraph" w:styleId="aff5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GorSovet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4</cp:revision>
  <cp:lastPrinted>2025-01-21T06:09:00Z</cp:lastPrinted>
  <dcterms:created xsi:type="dcterms:W3CDTF">2024-11-01T10:49:00Z</dcterms:created>
  <dcterms:modified xsi:type="dcterms:W3CDTF">2025-01-21T06:18:00Z</dcterms:modified>
  <cp:version>983040</cp:version>
</cp:coreProperties>
</file>