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828"/>
      </w:tblGrid>
      <w:tr w:rsidR="00141632">
        <w:trPr>
          <w:trHeight w:val="1418"/>
        </w:trPr>
        <w:tc>
          <w:tcPr>
            <w:tcW w:w="9828" w:type="dxa"/>
            <w:tcBorders>
              <w:top w:val="none" w:sz="255" w:space="0" w:color="FFFFFF"/>
              <w:left w:val="none" w:sz="255" w:space="0" w:color="FFFFFF"/>
              <w:bottom w:val="none" w:sz="255" w:space="0" w:color="FFFFFF"/>
              <w:right w:val="none" w:sz="255" w:space="0" w:color="FFFFFF"/>
            </w:tcBorders>
          </w:tcPr>
          <w:p w:rsidR="00141632" w:rsidRDefault="007B5D93">
            <w:pPr>
              <w:spacing w:line="360" w:lineRule="auto"/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635000" cy="635000"/>
                      <wp:effectExtent l="19050" t="19050" r="12700" b="12700"/>
                      <wp:wrapNone/>
                      <wp:docPr id="2" name="AutoShape 5" hidden="1"/>
                      <wp:cNvGraphicFramePr>
                        <a:graphicFrameLocks xmlns:a="http://schemas.openxmlformats.org/drawingml/2006/main" noSel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Select="1" noChangeArrowheads="1"/>
                            </wps:cNvSpPr>
                            <wps:spPr bwMode="auto">
                              <a:xfrm>
                                <a:off x="0" y="0"/>
                                <a:ext cx="635000" cy="6350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        <w:pict>
                    <v:rect w14:anchorId="38774971" id="AutoShape 5" o:spid="_x0000_s1026" style="position:absolute;margin-left:0;margin-top:0;width:50pt;height:50pt;z-index:251657216;visibility:hidden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">
                      <v:stroke joinstyle="round"/>
                      <o:lock v:ext="edit" selection="t"/>
                    </v:rect>
                  </w:pict>
                </mc:Fallback>
              </mc:AlternateContent>
            </w:r>
            <w:r w:rsidR="004C0802">
              <w:rPr>
                <w:rFonts w:ascii="Times New Roman" w:hAnsi="Times New Roman"/>
                <w:b/>
                <w:sz w:val="32"/>
                <w:szCs w:val="32"/>
              </w:rPr>
              <w:object w:dxaOrig="1095" w:dyaOrig="139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0" o:spid="_x0000_i1025" type="#_x0000_t75" style="width:54.6pt;height:69.6pt;mso-wrap-distance-left:0;mso-wrap-distance-top:0;mso-wrap-distance-right:0;mso-wrap-distance-bottom:0" o:ole="">
                  <v:imagedata r:id="rId6" o:title=""/>
                  <v:path textboxrect="0,0,0,0"/>
                </v:shape>
                <o:OLEObject Type="Embed" ProgID="Word.Document.12" ShapeID="_x0000_i0" DrawAspect="Content" ObjectID="_1789974159" r:id="rId7"/>
              </w:object>
            </w:r>
          </w:p>
        </w:tc>
      </w:tr>
      <w:tr w:rsidR="00141632">
        <w:trPr>
          <w:trHeight w:val="1134"/>
        </w:trPr>
        <w:tc>
          <w:tcPr>
            <w:tcW w:w="9828" w:type="dxa"/>
            <w:tcBorders>
              <w:top w:val="none" w:sz="255" w:space="0" w:color="FFFFFF"/>
              <w:left w:val="none" w:sz="255" w:space="0" w:color="FFFFFF"/>
              <w:bottom w:val="single" w:sz="24" w:space="0" w:color="000000"/>
              <w:right w:val="none" w:sz="255" w:space="0" w:color="FFFFFF"/>
            </w:tcBorders>
          </w:tcPr>
          <w:p w:rsidR="00141632" w:rsidRDefault="004C0802">
            <w:pPr>
              <w:pStyle w:val="2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Оренбургская область</w:t>
            </w:r>
          </w:p>
          <w:p w:rsidR="00141632" w:rsidRDefault="004C0802">
            <w:pPr>
              <w:pStyle w:val="afa"/>
              <w:spacing w:line="240" w:lineRule="auto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Орский городской Совет депутатов</w:t>
            </w:r>
          </w:p>
          <w:p w:rsidR="00141632" w:rsidRDefault="004C0802">
            <w:pPr>
              <w:pStyle w:val="2"/>
              <w:tabs>
                <w:tab w:val="center" w:pos="4434"/>
                <w:tab w:val="left" w:pos="6465"/>
              </w:tabs>
              <w:rPr>
                <w:caps/>
                <w:sz w:val="32"/>
                <w:szCs w:val="32"/>
              </w:rPr>
            </w:pPr>
            <w:r>
              <w:rPr>
                <w:sz w:val="32"/>
                <w:szCs w:val="32"/>
              </w:rPr>
              <w:t>РЕШЕНИЕ</w:t>
            </w:r>
          </w:p>
          <w:p w:rsidR="00141632" w:rsidRDefault="00141632"/>
        </w:tc>
      </w:tr>
      <w:tr w:rsidR="00141632">
        <w:trPr>
          <w:cantSplit/>
          <w:trHeight w:val="1071"/>
        </w:trPr>
        <w:tc>
          <w:tcPr>
            <w:tcW w:w="9828" w:type="dxa"/>
            <w:tcBorders>
              <w:top w:val="none" w:sz="255" w:space="0" w:color="FFFFFF"/>
              <w:left w:val="none" w:sz="255" w:space="0" w:color="FFFFFF"/>
              <w:bottom w:val="none" w:sz="255" w:space="0" w:color="FFFFFF"/>
              <w:right w:val="none" w:sz="255" w:space="0" w:color="FFFFFF"/>
            </w:tcBorders>
          </w:tcPr>
          <w:p w:rsidR="00141632" w:rsidRDefault="00141632">
            <w:pPr>
              <w:rPr>
                <w:rFonts w:ascii="Times New Roman" w:hAnsi="Times New Roman"/>
                <w:b/>
                <w:sz w:val="28"/>
              </w:rPr>
            </w:pPr>
          </w:p>
          <w:p w:rsidR="00141632" w:rsidRDefault="00141632">
            <w:pPr>
              <w:rPr>
                <w:rFonts w:ascii="Times New Roman" w:hAnsi="Times New Roman"/>
                <w:b/>
                <w:sz w:val="28"/>
              </w:rPr>
            </w:pPr>
          </w:p>
          <w:p w:rsidR="00141632" w:rsidRDefault="004C0802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 xml:space="preserve">Принято Орским городским </w:t>
            </w:r>
          </w:p>
          <w:p w:rsidR="00141632" w:rsidRDefault="004C0802">
            <w:pPr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 xml:space="preserve">Советом депутатов                                                              « </w:t>
            </w:r>
            <w:r w:rsidR="007B5D93">
              <w:rPr>
                <w:rFonts w:ascii="Times New Roman" w:hAnsi="Times New Roman"/>
                <w:b/>
                <w:sz w:val="28"/>
              </w:rPr>
              <w:t>25</w:t>
            </w:r>
            <w:r>
              <w:rPr>
                <w:rFonts w:ascii="Times New Roman" w:hAnsi="Times New Roman"/>
                <w:b/>
                <w:sz w:val="28"/>
              </w:rPr>
              <w:t xml:space="preserve"> » </w:t>
            </w:r>
            <w:r w:rsidR="007B5D93">
              <w:rPr>
                <w:rFonts w:ascii="Times New Roman" w:hAnsi="Times New Roman"/>
                <w:b/>
                <w:sz w:val="28"/>
              </w:rPr>
              <w:t>сентября</w:t>
            </w:r>
            <w:r>
              <w:rPr>
                <w:rFonts w:ascii="Times New Roman" w:hAnsi="Times New Roman"/>
                <w:b/>
                <w:sz w:val="28"/>
              </w:rPr>
              <w:t xml:space="preserve"> 2024 г.</w:t>
            </w:r>
          </w:p>
        </w:tc>
      </w:tr>
    </w:tbl>
    <w:p w:rsidR="00141632" w:rsidRDefault="00141632">
      <w:pPr>
        <w:jc w:val="both"/>
        <w:rPr>
          <w:rFonts w:ascii="Times New Roman" w:hAnsi="Times New Roman"/>
          <w:b/>
          <w:sz w:val="28"/>
        </w:rPr>
      </w:pPr>
    </w:p>
    <w:p w:rsidR="00141632" w:rsidRDefault="004C0802" w:rsidP="001F7DD2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«О награждении муниципальным знаком отличия  </w:t>
      </w:r>
    </w:p>
    <w:p w:rsidR="00141632" w:rsidRDefault="004C0802" w:rsidP="001F7DD2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«За добросовестную службу» </w:t>
      </w:r>
      <w:r>
        <w:rPr>
          <w:rFonts w:ascii="Times New Roman" w:hAnsi="Times New Roman"/>
          <w:b/>
          <w:sz w:val="28"/>
          <w:szCs w:val="28"/>
          <w:lang w:val="en-US"/>
        </w:rPr>
        <w:t>III</w:t>
      </w:r>
      <w:r>
        <w:rPr>
          <w:rFonts w:ascii="Times New Roman" w:hAnsi="Times New Roman"/>
          <w:b/>
          <w:sz w:val="28"/>
          <w:szCs w:val="28"/>
        </w:rPr>
        <w:t xml:space="preserve"> степени </w:t>
      </w:r>
      <w:r w:rsidR="007B5D93">
        <w:rPr>
          <w:rFonts w:ascii="Times New Roman" w:hAnsi="Times New Roman"/>
          <w:b/>
          <w:sz w:val="28"/>
          <w:szCs w:val="28"/>
        </w:rPr>
        <w:t>Кузнецов</w:t>
      </w:r>
      <w:r w:rsidR="000E3319">
        <w:rPr>
          <w:rFonts w:ascii="Times New Roman" w:hAnsi="Times New Roman"/>
          <w:b/>
          <w:sz w:val="28"/>
          <w:szCs w:val="28"/>
        </w:rPr>
        <w:t>ой</w:t>
      </w:r>
      <w:r w:rsidR="007B5D93">
        <w:rPr>
          <w:rFonts w:ascii="Times New Roman" w:hAnsi="Times New Roman"/>
          <w:b/>
          <w:sz w:val="28"/>
          <w:szCs w:val="28"/>
        </w:rPr>
        <w:t xml:space="preserve"> К.Г.</w:t>
      </w:r>
      <w:r>
        <w:rPr>
          <w:rFonts w:ascii="Times New Roman" w:hAnsi="Times New Roman"/>
          <w:b/>
          <w:sz w:val="28"/>
          <w:szCs w:val="28"/>
        </w:rPr>
        <w:t>»</w:t>
      </w:r>
    </w:p>
    <w:p w:rsidR="00141632" w:rsidRDefault="00141632">
      <w:pPr>
        <w:ind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141632" w:rsidRDefault="004C0802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 </w:t>
      </w:r>
      <w:r w:rsidR="007B5D93">
        <w:rPr>
          <w:rFonts w:ascii="Times New Roman" w:hAnsi="Times New Roman"/>
          <w:sz w:val="28"/>
          <w:szCs w:val="28"/>
        </w:rPr>
        <w:t xml:space="preserve">многолетний добросовестный труд, высокий профессионализм и значительный вклад в развитие органов местного самоуправления </w:t>
      </w:r>
      <w:r>
        <w:rPr>
          <w:rFonts w:ascii="Times New Roman" w:hAnsi="Times New Roman"/>
          <w:sz w:val="28"/>
          <w:szCs w:val="28"/>
        </w:rPr>
        <w:t>на основании</w:t>
      </w:r>
      <w:r w:rsidR="007B5D9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статей 12, 132 Конституции Российской Федерации, Федерального закона</w:t>
      </w:r>
      <w:r w:rsidR="007B5D9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от</w:t>
      </w:r>
      <w:r w:rsidR="007B5D93">
        <w:rPr>
          <w:rFonts w:ascii="Times New Roman" w:hAnsi="Times New Roman"/>
          <w:sz w:val="28"/>
          <w:szCs w:val="28"/>
        </w:rPr>
        <w:t xml:space="preserve"> </w:t>
      </w:r>
      <w:r w:rsidR="00AE718B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>6 октября 2003 года № 131-ФЗ «Об общих принципах организации местного самоуправления в Российской Федерации», решения Орского городского Совета депутатов от 9 июля 2007 года № 26-403/401 «О Положении «О муниципальных наградах города Орска», руководствуясь статьей 27 Устава муниципального образования «Город Орск», Орский городской Совет депутатов решил:</w:t>
      </w:r>
    </w:p>
    <w:p w:rsidR="00141632" w:rsidRDefault="001F7DD2" w:rsidP="001F7DD2">
      <w:pPr>
        <w:tabs>
          <w:tab w:val="left" w:pos="851"/>
        </w:tabs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ab/>
      </w:r>
      <w:r w:rsidR="004C0802">
        <w:rPr>
          <w:rFonts w:ascii="Times New Roman" w:hAnsi="Times New Roman"/>
          <w:sz w:val="28"/>
          <w:szCs w:val="28"/>
        </w:rPr>
        <w:t>Наградить муниципальным знаком отличия</w:t>
      </w:r>
      <w:r w:rsidR="004C0802">
        <w:rPr>
          <w:rFonts w:ascii="Times New Roman" w:hAnsi="Times New Roman"/>
          <w:b/>
          <w:sz w:val="28"/>
          <w:szCs w:val="28"/>
        </w:rPr>
        <w:t xml:space="preserve"> </w:t>
      </w:r>
      <w:r w:rsidR="004C0802">
        <w:rPr>
          <w:rFonts w:ascii="Times New Roman" w:hAnsi="Times New Roman"/>
          <w:sz w:val="28"/>
          <w:szCs w:val="28"/>
        </w:rPr>
        <w:t xml:space="preserve">«За добросовестную службу» </w:t>
      </w:r>
      <w:r w:rsidR="004C0802">
        <w:rPr>
          <w:rFonts w:ascii="Times New Roman" w:hAnsi="Times New Roman"/>
          <w:sz w:val="28"/>
          <w:szCs w:val="28"/>
          <w:lang w:val="en-US"/>
        </w:rPr>
        <w:t>III</w:t>
      </w:r>
      <w:r w:rsidR="004C0802">
        <w:rPr>
          <w:rFonts w:ascii="Times New Roman" w:hAnsi="Times New Roman"/>
          <w:sz w:val="28"/>
          <w:szCs w:val="28"/>
        </w:rPr>
        <w:t xml:space="preserve"> степени </w:t>
      </w:r>
      <w:r w:rsidR="007B5D93">
        <w:rPr>
          <w:rFonts w:ascii="Times New Roman" w:hAnsi="Times New Roman"/>
          <w:sz w:val="28"/>
          <w:szCs w:val="28"/>
        </w:rPr>
        <w:t>Кузнецову Киру Геннадьевну</w:t>
      </w:r>
      <w:r w:rsidR="004C0802">
        <w:rPr>
          <w:rFonts w:ascii="Times New Roman" w:hAnsi="Times New Roman"/>
          <w:sz w:val="28"/>
          <w:szCs w:val="28"/>
        </w:rPr>
        <w:t xml:space="preserve"> – </w:t>
      </w:r>
      <w:r w:rsidR="007B5D93">
        <w:rPr>
          <w:rFonts w:ascii="Times New Roman" w:hAnsi="Times New Roman"/>
          <w:sz w:val="28"/>
          <w:szCs w:val="28"/>
        </w:rPr>
        <w:t>начальника отдела документационного обеспечения управления делами администрации города Орска.</w:t>
      </w:r>
    </w:p>
    <w:p w:rsidR="00141632" w:rsidRDefault="004C0802" w:rsidP="001F7DD2">
      <w:pPr>
        <w:tabs>
          <w:tab w:val="left" w:pos="851"/>
        </w:tabs>
        <w:ind w:firstLine="54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1F7DD2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Вручить </w:t>
      </w:r>
      <w:r w:rsidR="007B5D93">
        <w:rPr>
          <w:rFonts w:ascii="Times New Roman" w:hAnsi="Times New Roman"/>
          <w:sz w:val="28"/>
          <w:szCs w:val="28"/>
        </w:rPr>
        <w:t>Кузнецовой Кире Геннадьевне</w:t>
      </w:r>
      <w:r>
        <w:rPr>
          <w:rFonts w:ascii="Times New Roman" w:hAnsi="Times New Roman"/>
          <w:sz w:val="28"/>
          <w:szCs w:val="28"/>
        </w:rPr>
        <w:t xml:space="preserve"> нагрудный знак «За добросовестную службу» </w:t>
      </w:r>
      <w:r>
        <w:rPr>
          <w:rFonts w:ascii="Times New Roman" w:hAnsi="Times New Roman"/>
          <w:sz w:val="28"/>
          <w:szCs w:val="28"/>
          <w:lang w:val="en-US"/>
        </w:rPr>
        <w:t>III</w:t>
      </w:r>
      <w:r>
        <w:rPr>
          <w:rFonts w:ascii="Times New Roman" w:hAnsi="Times New Roman"/>
          <w:sz w:val="28"/>
          <w:szCs w:val="28"/>
        </w:rPr>
        <w:t xml:space="preserve"> степени </w:t>
      </w:r>
      <w:r w:rsidR="001F7DD2">
        <w:rPr>
          <w:rFonts w:ascii="Times New Roman" w:hAnsi="Times New Roman"/>
          <w:sz w:val="28"/>
          <w:szCs w:val="28"/>
        </w:rPr>
        <w:t xml:space="preserve">под номером </w:t>
      </w:r>
      <w:r>
        <w:rPr>
          <w:rFonts w:ascii="Times New Roman" w:hAnsi="Times New Roman"/>
          <w:sz w:val="28"/>
          <w:szCs w:val="28"/>
        </w:rPr>
        <w:t>17</w:t>
      </w:r>
      <w:r w:rsidR="007B5D93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b/>
          <w:sz w:val="28"/>
          <w:szCs w:val="28"/>
        </w:rPr>
        <w:t>.</w:t>
      </w:r>
    </w:p>
    <w:p w:rsidR="00141632" w:rsidRDefault="004C0802" w:rsidP="001F7DD2">
      <w:pPr>
        <w:tabs>
          <w:tab w:val="left" w:pos="851"/>
        </w:tabs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>3.</w:t>
      </w:r>
      <w:r w:rsidR="001F7DD2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</w:rPr>
        <w:t>Настоящее решение вступает в силу с момента его подписания и подлежит опубликованию в газете «Орская газета».</w:t>
      </w:r>
    </w:p>
    <w:p w:rsidR="00141632" w:rsidRDefault="00141632">
      <w:pPr>
        <w:rPr>
          <w:rFonts w:ascii="Times New Roman" w:hAnsi="Times New Roman"/>
          <w:b/>
        </w:rPr>
      </w:pPr>
    </w:p>
    <w:p w:rsidR="00141632" w:rsidRDefault="00141632">
      <w:pPr>
        <w:rPr>
          <w:rFonts w:ascii="Times New Roman" w:hAnsi="Times New Roman"/>
          <w:b/>
        </w:rPr>
      </w:pPr>
    </w:p>
    <w:p w:rsidR="00141632" w:rsidRDefault="004C0802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Председатель Орского </w:t>
      </w:r>
    </w:p>
    <w:p w:rsidR="00141632" w:rsidRDefault="004C0802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городского Совета депутатов                                                          Т.А.Чирков</w:t>
      </w:r>
    </w:p>
    <w:p w:rsidR="00141632" w:rsidRDefault="00141632">
      <w:pPr>
        <w:rPr>
          <w:rFonts w:ascii="Times New Roman" w:hAnsi="Times New Roman"/>
        </w:rPr>
      </w:pPr>
    </w:p>
    <w:p w:rsidR="00141632" w:rsidRDefault="004C0802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г. Орск « </w:t>
      </w:r>
      <w:r w:rsidR="00C1772F">
        <w:rPr>
          <w:rFonts w:ascii="Times New Roman" w:hAnsi="Times New Roman"/>
        </w:rPr>
        <w:t>25</w:t>
      </w:r>
      <w:r w:rsidR="001F7DD2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» </w:t>
      </w:r>
      <w:r w:rsidR="00C1772F">
        <w:rPr>
          <w:rFonts w:ascii="Times New Roman" w:hAnsi="Times New Roman"/>
        </w:rPr>
        <w:t>сентября</w:t>
      </w:r>
      <w:r>
        <w:rPr>
          <w:rFonts w:ascii="Times New Roman" w:hAnsi="Times New Roman"/>
        </w:rPr>
        <w:t xml:space="preserve"> 2024 г.</w:t>
      </w:r>
    </w:p>
    <w:p w:rsidR="00141632" w:rsidRDefault="004C0802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№ </w:t>
      </w:r>
      <w:r w:rsidR="00AE718B">
        <w:rPr>
          <w:rFonts w:ascii="Times New Roman" w:hAnsi="Times New Roman"/>
        </w:rPr>
        <w:t>54-555</w:t>
      </w:r>
    </w:p>
    <w:p w:rsidR="004364D5" w:rsidRDefault="004364D5" w:rsidP="004364D5">
      <w:pPr>
        <w:rPr>
          <w:rFonts w:ascii="Times New Roman" w:hAnsi="Times New Roman"/>
        </w:rPr>
      </w:pPr>
      <w:r>
        <w:rPr>
          <w:rFonts w:ascii="Times New Roman" w:hAnsi="Times New Roman"/>
        </w:rPr>
        <w:t>Опубликовано в газете «Орская газета»</w:t>
      </w:r>
    </w:p>
    <w:p w:rsidR="004364D5" w:rsidRDefault="004364D5" w:rsidP="004364D5">
      <w:pPr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</w:rPr>
        <w:t>«2» октября 2024 г.</w:t>
      </w:r>
    </w:p>
    <w:p w:rsidR="004364D5" w:rsidRDefault="004364D5" w:rsidP="004364D5">
      <w:pPr>
        <w:rPr>
          <w:rFonts w:ascii="Times New Roman" w:hAnsi="Times New Roman"/>
        </w:rPr>
      </w:pPr>
      <w:r>
        <w:rPr>
          <w:rFonts w:ascii="Times New Roman" w:hAnsi="Times New Roman"/>
        </w:rPr>
        <w:t>№ 39 (1340)</w:t>
      </w:r>
    </w:p>
    <w:p w:rsidR="00141632" w:rsidRDefault="00141632" w:rsidP="004364D5">
      <w:pPr>
        <w:rPr>
          <w:rFonts w:ascii="Times New Roman" w:hAnsi="Times New Roman"/>
        </w:rPr>
      </w:pPr>
      <w:bookmarkStart w:id="0" w:name="_GoBack"/>
      <w:bookmarkEnd w:id="0"/>
    </w:p>
    <w:sectPr w:rsidR="0014163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90A46" w:rsidRDefault="00A90A46">
      <w:r>
        <w:separator/>
      </w:r>
    </w:p>
  </w:endnote>
  <w:endnote w:type="continuationSeparator" w:id="0">
    <w:p w:rsidR="00A90A46" w:rsidRDefault="00A90A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90A46" w:rsidRDefault="00A90A46">
      <w:r>
        <w:separator/>
      </w:r>
    </w:p>
  </w:footnote>
  <w:footnote w:type="continuationSeparator" w:id="0">
    <w:p w:rsidR="00A90A46" w:rsidRDefault="00A90A4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1632"/>
    <w:rsid w:val="000E3319"/>
    <w:rsid w:val="00141632"/>
    <w:rsid w:val="001F7DD2"/>
    <w:rsid w:val="004364D5"/>
    <w:rsid w:val="004C0802"/>
    <w:rsid w:val="006F42BA"/>
    <w:rsid w:val="007B5D93"/>
    <w:rsid w:val="00920F44"/>
    <w:rsid w:val="00987E18"/>
    <w:rsid w:val="00A90A46"/>
    <w:rsid w:val="00AE718B"/>
    <w:rsid w:val="00C1772F"/>
    <w:rsid w:val="00EE7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E368569-98BF-4235-8371-47FCF6C8B4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rFonts w:ascii="Arial" w:hAnsi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eastAsia="Arial" w:cs="Arial"/>
      <w:sz w:val="40"/>
      <w:szCs w:val="40"/>
    </w:rPr>
  </w:style>
  <w:style w:type="paragraph" w:styleId="2">
    <w:name w:val="heading 2"/>
    <w:basedOn w:val="a"/>
    <w:next w:val="a"/>
    <w:link w:val="20"/>
    <w:pPr>
      <w:keepNext/>
      <w:jc w:val="center"/>
      <w:outlineLvl w:val="1"/>
    </w:pPr>
    <w:rPr>
      <w:rFonts w:ascii="Times New Roman" w:hAnsi="Times New Roman"/>
      <w:b/>
      <w:bCs/>
      <w:spacing w:val="20"/>
      <w:sz w:val="28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eastAsia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eastAsia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eastAsia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eastAsia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eastAsia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eastAsia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eastAsia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</w:style>
  <w:style w:type="character" w:customStyle="1" w:styleId="a8">
    <w:name w:val="Подзаголовок Знак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1">
    <w:name w:val="Hyperlink"/>
    <w:uiPriority w:val="99"/>
    <w:unhideWhenUsed/>
    <w:rPr>
      <w:color w:val="0000FF" w:themeColor="hyperlink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</w:style>
  <w:style w:type="paragraph" w:styleId="afa">
    <w:name w:val="Body Text"/>
    <w:basedOn w:val="a"/>
    <w:pPr>
      <w:widowControl w:val="0"/>
      <w:spacing w:before="20" w:line="300" w:lineRule="auto"/>
      <w:jc w:val="center"/>
    </w:pPr>
    <w:rPr>
      <w:rFonts w:ascii="Times New Roman" w:hAnsi="Times New Roman"/>
      <w:b/>
      <w:bCs/>
      <w:sz w:val="28"/>
      <w:szCs w:val="22"/>
    </w:rPr>
  </w:style>
  <w:style w:type="paragraph" w:customStyle="1" w:styleId="afb">
    <w:name w:val="Знак"/>
    <w:basedOn w:val="a"/>
    <w:rPr>
      <w:rFonts w:ascii="Verdana" w:hAnsi="Verdana" w:cs="Verdana"/>
      <w:sz w:val="20"/>
      <w:szCs w:val="20"/>
      <w:lang w:val="en-US" w:eastAsia="en-US"/>
    </w:rPr>
  </w:style>
  <w:style w:type="paragraph" w:styleId="afc">
    <w:name w:val="Balloon Text"/>
    <w:basedOn w:val="a"/>
    <w:semiHidden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1471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package" Target="embeddings/Microsoft_Word_Document11.docx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232</Words>
  <Characters>1324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1553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creator>EPolkin</dc:creator>
  <cp:lastModifiedBy>Татьяна Никольская</cp:lastModifiedBy>
  <cp:revision>11</cp:revision>
  <cp:lastPrinted>2024-09-25T07:24:00Z</cp:lastPrinted>
  <dcterms:created xsi:type="dcterms:W3CDTF">2024-09-11T04:27:00Z</dcterms:created>
  <dcterms:modified xsi:type="dcterms:W3CDTF">2024-10-09T05:16:00Z</dcterms:modified>
  <cp:version>730895</cp:version>
</cp:coreProperties>
</file>