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9"/>
        <w:gridCol w:w="1639"/>
        <w:gridCol w:w="3686"/>
      </w:tblGrid>
      <w:tr w:rsidR="007E2528" w:rsidRPr="0086493F" w:rsidTr="00882F7B">
        <w:trPr>
          <w:trHeight w:hRule="exact" w:val="1515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528" w:rsidRPr="0086493F" w:rsidRDefault="00C037A1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чернобелый герб2" style="width:55.8pt;height:66.6pt;visibility:visible">
                  <v:imagedata r:id="rId6" o:title=""/>
                </v:shape>
              </w:pict>
            </w:r>
          </w:p>
        </w:tc>
      </w:tr>
      <w:tr w:rsidR="007E2528" w:rsidRPr="0086493F" w:rsidTr="00033275">
        <w:trPr>
          <w:trHeight w:hRule="exact" w:val="1390"/>
        </w:trPr>
        <w:tc>
          <w:tcPr>
            <w:tcW w:w="9464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E2528" w:rsidRPr="00033275" w:rsidRDefault="007E2528">
            <w:pPr>
              <w:pStyle w:val="2"/>
              <w:rPr>
                <w:sz w:val="32"/>
                <w:szCs w:val="32"/>
              </w:rPr>
            </w:pPr>
            <w:r w:rsidRPr="00033275">
              <w:rPr>
                <w:sz w:val="32"/>
                <w:szCs w:val="32"/>
              </w:rPr>
              <w:t>Оренбургская область</w:t>
            </w:r>
          </w:p>
          <w:p w:rsidR="007E2528" w:rsidRPr="00033275" w:rsidRDefault="007E2528">
            <w:pPr>
              <w:pStyle w:val="a7"/>
              <w:rPr>
                <w:sz w:val="32"/>
                <w:szCs w:val="32"/>
              </w:rPr>
            </w:pPr>
            <w:r w:rsidRPr="00033275">
              <w:rPr>
                <w:sz w:val="32"/>
                <w:szCs w:val="32"/>
              </w:rPr>
              <w:t xml:space="preserve">Орский городской Совет депутатов </w:t>
            </w:r>
          </w:p>
          <w:p w:rsidR="007E2528" w:rsidRDefault="007E2528">
            <w:pPr>
              <w:pStyle w:val="2"/>
              <w:spacing w:line="360" w:lineRule="auto"/>
              <w:rPr>
                <w:caps/>
                <w:sz w:val="32"/>
                <w:szCs w:val="32"/>
              </w:rPr>
            </w:pPr>
            <w:r w:rsidRPr="00033275">
              <w:rPr>
                <w:caps/>
                <w:sz w:val="32"/>
                <w:szCs w:val="32"/>
              </w:rPr>
              <w:t>Решение</w:t>
            </w:r>
          </w:p>
          <w:p w:rsidR="007E2528" w:rsidRDefault="007E2528" w:rsidP="00033275"/>
          <w:p w:rsidR="007E2528" w:rsidRPr="00033275" w:rsidRDefault="007E2528" w:rsidP="00033275"/>
          <w:p w:rsidR="007E2528" w:rsidRPr="0086493F" w:rsidRDefault="007E2528">
            <w:pPr>
              <w:pStyle w:val="3"/>
              <w:spacing w:after="120"/>
              <w:rPr>
                <w:b/>
                <w:spacing w:val="20"/>
                <w:sz w:val="26"/>
                <w:szCs w:val="26"/>
              </w:rPr>
            </w:pPr>
          </w:p>
          <w:p w:rsidR="007E2528" w:rsidRPr="0086493F" w:rsidRDefault="007E2528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</w:tr>
      <w:tr w:rsidR="007E2528" w:rsidRPr="0086493F" w:rsidTr="00882F7B">
        <w:trPr>
          <w:trHeight w:hRule="exact" w:val="567"/>
        </w:trPr>
        <w:tc>
          <w:tcPr>
            <w:tcW w:w="9464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E2528" w:rsidRPr="0086493F" w:rsidRDefault="007E2528">
            <w:pPr>
              <w:pStyle w:val="a3"/>
              <w:tabs>
                <w:tab w:val="clear" w:pos="4677"/>
                <w:tab w:val="clear" w:pos="9355"/>
              </w:tabs>
              <w:spacing w:before="120"/>
              <w:rPr>
                <w:sz w:val="26"/>
                <w:szCs w:val="26"/>
              </w:rPr>
            </w:pPr>
          </w:p>
        </w:tc>
      </w:tr>
      <w:tr w:rsidR="007E2528" w:rsidRPr="0086493F" w:rsidTr="00FF017A">
        <w:trPr>
          <w:cantSplit/>
          <w:trHeight w:hRule="exact" w:val="761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528" w:rsidRPr="002A5FA5" w:rsidRDefault="007E2528">
            <w:pPr>
              <w:rPr>
                <w:b/>
                <w:szCs w:val="28"/>
              </w:rPr>
            </w:pPr>
            <w:r w:rsidRPr="00714707">
              <w:rPr>
                <w:sz w:val="22"/>
                <w:szCs w:val="22"/>
              </w:rPr>
              <w:t xml:space="preserve"> </w:t>
            </w:r>
            <w:r w:rsidRPr="002A5FA5">
              <w:rPr>
                <w:b/>
                <w:szCs w:val="28"/>
              </w:rPr>
              <w:t>Принято Орским городским</w:t>
            </w:r>
          </w:p>
          <w:p w:rsidR="007E2528" w:rsidRPr="002A5FA5" w:rsidRDefault="007E2528">
            <w:pPr>
              <w:rPr>
                <w:b/>
                <w:szCs w:val="28"/>
              </w:rPr>
            </w:pPr>
            <w:r w:rsidRPr="002A5FA5">
              <w:rPr>
                <w:b/>
                <w:szCs w:val="28"/>
              </w:rPr>
              <w:t xml:space="preserve"> Советом депутатов</w:t>
            </w:r>
          </w:p>
          <w:p w:rsidR="007E2528" w:rsidRPr="002A5FA5" w:rsidRDefault="007E2528">
            <w:pPr>
              <w:rPr>
                <w:szCs w:val="28"/>
              </w:rPr>
            </w:pPr>
          </w:p>
          <w:p w:rsidR="007E2528" w:rsidRPr="00714707" w:rsidRDefault="007E2528">
            <w:pPr>
              <w:rPr>
                <w:sz w:val="22"/>
                <w:szCs w:val="22"/>
              </w:rPr>
            </w:pPr>
          </w:p>
          <w:p w:rsidR="007E2528" w:rsidRPr="00714707" w:rsidRDefault="007E2528">
            <w:pPr>
              <w:pStyle w:val="a9"/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 xml:space="preserve"> В целях реализации Федерального Закона № 168-ФЗ от 17 июля 1999 года «О внесении изменений и дополнений в Закон Российской Федерации «О налогах на имущество физических лиц» </w:t>
            </w:r>
          </w:p>
          <w:p w:rsidR="007E2528" w:rsidRPr="00714707" w:rsidRDefault="007E2528">
            <w:pPr>
              <w:pStyle w:val="a9"/>
              <w:rPr>
                <w:sz w:val="22"/>
                <w:szCs w:val="22"/>
              </w:rPr>
            </w:pPr>
          </w:p>
          <w:p w:rsidR="007E2528" w:rsidRPr="00714707" w:rsidRDefault="007E2528">
            <w:pPr>
              <w:pStyle w:val="a9"/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>Орский городской Совет депутатов решил:</w:t>
            </w:r>
          </w:p>
          <w:p w:rsidR="007E2528" w:rsidRPr="00714707" w:rsidRDefault="007E2528">
            <w:pPr>
              <w:rPr>
                <w:sz w:val="22"/>
                <w:szCs w:val="22"/>
              </w:rPr>
            </w:pPr>
          </w:p>
          <w:p w:rsidR="007E2528" w:rsidRPr="00714707" w:rsidRDefault="007E2528">
            <w:pPr>
              <w:pStyle w:val="21"/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>1. Продлить действие ставок по налогу на имущество физических лиц, утвержденных Решением Орского городского Совета депутатов № 270 от 19.11.1999г. и действующих в 2001 году в соответствии с Решением Орского городского Совета депутатов № 10 от 31.01.2001г.(приложение № 1).</w:t>
            </w:r>
          </w:p>
          <w:p w:rsidR="007E2528" w:rsidRPr="00714707" w:rsidRDefault="007E2528">
            <w:pPr>
              <w:ind w:firstLine="720"/>
              <w:rPr>
                <w:sz w:val="22"/>
                <w:szCs w:val="22"/>
              </w:rPr>
            </w:pPr>
          </w:p>
          <w:p w:rsidR="007E2528" w:rsidRPr="00714707" w:rsidRDefault="007E2528">
            <w:pPr>
              <w:ind w:firstLine="720"/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>2. Утвердить ставки по налогу на водно-воздушные транспортные средства согласно приложению № 2.</w:t>
            </w:r>
          </w:p>
          <w:p w:rsidR="007E2528" w:rsidRPr="00714707" w:rsidRDefault="007E2528">
            <w:pPr>
              <w:ind w:firstLine="720"/>
              <w:rPr>
                <w:sz w:val="22"/>
                <w:szCs w:val="22"/>
              </w:rPr>
            </w:pPr>
          </w:p>
          <w:p w:rsidR="007E2528" w:rsidRPr="00714707" w:rsidRDefault="007E2528">
            <w:pPr>
              <w:ind w:firstLine="720"/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>3. Решением вступает в силу со дня его опубликования.</w:t>
            </w:r>
          </w:p>
          <w:p w:rsidR="007E2528" w:rsidRPr="00714707" w:rsidRDefault="007E2528">
            <w:pPr>
              <w:ind w:firstLine="720"/>
              <w:rPr>
                <w:sz w:val="22"/>
                <w:szCs w:val="22"/>
              </w:rPr>
            </w:pPr>
          </w:p>
          <w:p w:rsidR="007E2528" w:rsidRPr="00714707" w:rsidRDefault="007E2528">
            <w:pPr>
              <w:ind w:firstLine="720"/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>4. Контроль за выполнением настоящего Решения возложить на депутатскую комиссию по экономическим вопросам  и бюджету (Председатель Ермакова Ж.А.).</w:t>
            </w:r>
          </w:p>
          <w:p w:rsidR="007E2528" w:rsidRPr="00714707" w:rsidRDefault="007E2528">
            <w:pPr>
              <w:rPr>
                <w:sz w:val="22"/>
                <w:szCs w:val="22"/>
              </w:rPr>
            </w:pPr>
          </w:p>
          <w:p w:rsidR="007E2528" w:rsidRPr="00714707" w:rsidRDefault="007E2528">
            <w:pPr>
              <w:rPr>
                <w:sz w:val="22"/>
                <w:szCs w:val="22"/>
              </w:rPr>
            </w:pPr>
          </w:p>
          <w:p w:rsidR="007E2528" w:rsidRPr="00714707" w:rsidRDefault="007E2528">
            <w:pPr>
              <w:rPr>
                <w:sz w:val="22"/>
                <w:szCs w:val="22"/>
              </w:rPr>
            </w:pPr>
          </w:p>
          <w:p w:rsidR="007E2528" w:rsidRPr="00714707" w:rsidRDefault="007E2528">
            <w:pPr>
              <w:rPr>
                <w:sz w:val="22"/>
                <w:szCs w:val="22"/>
              </w:rPr>
            </w:pPr>
          </w:p>
          <w:p w:rsidR="007E2528" w:rsidRPr="00714707" w:rsidRDefault="007E2528">
            <w:pPr>
              <w:rPr>
                <w:sz w:val="22"/>
                <w:szCs w:val="22"/>
              </w:rPr>
            </w:pPr>
          </w:p>
          <w:p w:rsidR="007E2528" w:rsidRPr="00714707" w:rsidRDefault="007E2528">
            <w:pPr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 xml:space="preserve">          Председатель Орского </w:t>
            </w:r>
          </w:p>
          <w:p w:rsidR="007E2528" w:rsidRPr="00714707" w:rsidRDefault="007E2528">
            <w:pPr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 xml:space="preserve">          городского Совета </w:t>
            </w:r>
          </w:p>
          <w:p w:rsidR="007E2528" w:rsidRPr="00714707" w:rsidRDefault="007E2528">
            <w:pPr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 xml:space="preserve">          депутатов                                                                 Ю.А. Черноусов</w:t>
            </w:r>
          </w:p>
          <w:p w:rsidR="007E2528" w:rsidRPr="00714707" w:rsidRDefault="007E2528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  <w:p w:rsidR="007E2528" w:rsidRPr="00714707" w:rsidRDefault="007E2528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  <w:p w:rsidR="007E2528" w:rsidRPr="00714707" w:rsidRDefault="007E2528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  <w:p w:rsidR="007E2528" w:rsidRPr="00714707" w:rsidRDefault="007E2528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  <w:p w:rsidR="007E2528" w:rsidRPr="00714707" w:rsidRDefault="007E2528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  <w:p w:rsidR="007E2528" w:rsidRPr="00714707" w:rsidRDefault="007E2528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  <w:p w:rsidR="007E2528" w:rsidRPr="00714707" w:rsidRDefault="007E2528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  <w:p w:rsidR="007E2528" w:rsidRPr="00714707" w:rsidRDefault="007E2528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  <w:p w:rsidR="007E2528" w:rsidRPr="00714707" w:rsidRDefault="007E2528">
            <w:pPr>
              <w:rPr>
                <w:sz w:val="22"/>
                <w:szCs w:val="22"/>
              </w:rPr>
            </w:pPr>
          </w:p>
          <w:p w:rsidR="007E2528" w:rsidRPr="00714707" w:rsidRDefault="007E2528">
            <w:pPr>
              <w:rPr>
                <w:sz w:val="22"/>
                <w:szCs w:val="22"/>
              </w:rPr>
            </w:pPr>
          </w:p>
          <w:p w:rsidR="007E2528" w:rsidRPr="00714707" w:rsidRDefault="007E2528">
            <w:pPr>
              <w:rPr>
                <w:sz w:val="22"/>
                <w:szCs w:val="22"/>
              </w:rPr>
            </w:pPr>
          </w:p>
          <w:p w:rsidR="007E2528" w:rsidRPr="00714707" w:rsidRDefault="007E2528">
            <w:pPr>
              <w:rPr>
                <w:sz w:val="22"/>
                <w:szCs w:val="22"/>
              </w:rPr>
            </w:pPr>
          </w:p>
          <w:p w:rsidR="007E2528" w:rsidRPr="00714707" w:rsidRDefault="007E2528">
            <w:pPr>
              <w:rPr>
                <w:sz w:val="22"/>
                <w:szCs w:val="22"/>
              </w:rPr>
            </w:pPr>
          </w:p>
          <w:p w:rsidR="007E2528" w:rsidRPr="00714707" w:rsidRDefault="007E2528">
            <w:pPr>
              <w:rPr>
                <w:sz w:val="22"/>
                <w:szCs w:val="22"/>
              </w:rPr>
            </w:pPr>
          </w:p>
          <w:p w:rsidR="007E2528" w:rsidRPr="00714707" w:rsidRDefault="007E2528">
            <w:pPr>
              <w:rPr>
                <w:sz w:val="22"/>
                <w:szCs w:val="22"/>
              </w:rPr>
            </w:pPr>
          </w:p>
          <w:p w:rsidR="007E2528" w:rsidRPr="00714707" w:rsidRDefault="007E25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2528" w:rsidRPr="0086493F" w:rsidRDefault="007E2528">
            <w:pPr>
              <w:rPr>
                <w:sz w:val="26"/>
                <w:szCs w:val="26"/>
              </w:rPr>
            </w:pPr>
          </w:p>
          <w:p w:rsidR="007E2528" w:rsidRPr="00033275" w:rsidRDefault="007E2528" w:rsidP="00882F7B">
            <w:pPr>
              <w:jc w:val="right"/>
              <w:rPr>
                <w:b/>
                <w:szCs w:val="28"/>
              </w:rPr>
            </w:pPr>
            <w:r w:rsidRPr="00033275">
              <w:rPr>
                <w:b/>
                <w:szCs w:val="28"/>
              </w:rPr>
              <w:t xml:space="preserve">«22 » ноября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033275">
                <w:rPr>
                  <w:b/>
                  <w:szCs w:val="28"/>
                </w:rPr>
                <w:t>2023 г</w:t>
              </w:r>
            </w:smartTag>
            <w:r w:rsidRPr="00033275">
              <w:rPr>
                <w:b/>
                <w:szCs w:val="28"/>
              </w:rPr>
              <w:t>.</w:t>
            </w:r>
          </w:p>
        </w:tc>
      </w:tr>
      <w:tr w:rsidR="007E2528" w:rsidRPr="00714707" w:rsidTr="00FF017A">
        <w:trPr>
          <w:cantSplit/>
          <w:trHeight w:hRule="exact" w:val="276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E2528" w:rsidRPr="00714707" w:rsidRDefault="007E25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7E2528" w:rsidRPr="00714707" w:rsidRDefault="007E252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2528" w:rsidRPr="00714707" w:rsidRDefault="007E2528">
            <w:pPr>
              <w:rPr>
                <w:sz w:val="22"/>
                <w:szCs w:val="22"/>
              </w:rPr>
            </w:pPr>
          </w:p>
        </w:tc>
      </w:tr>
    </w:tbl>
    <w:p w:rsidR="007E2528" w:rsidRDefault="007E2528" w:rsidP="00882F7B">
      <w:pPr>
        <w:pStyle w:val="31"/>
        <w:ind w:firstLine="0"/>
        <w:jc w:val="center"/>
        <w:rPr>
          <w:b/>
          <w:szCs w:val="28"/>
        </w:rPr>
      </w:pPr>
      <w:r w:rsidRPr="002A5FA5">
        <w:rPr>
          <w:b/>
          <w:szCs w:val="28"/>
        </w:rPr>
        <w:t>«</w:t>
      </w:r>
      <w:r>
        <w:rPr>
          <w:b/>
          <w:szCs w:val="28"/>
        </w:rPr>
        <w:t xml:space="preserve">О внесении изменений в решение Орского городского Совета депутатов от 28 марта 2016 года № 9-115 «Об утверждении Положения «О порядке приватизации имущества, находящегося в собственности муниципального образования «Город Орск» </w:t>
      </w:r>
    </w:p>
    <w:p w:rsidR="007E2528" w:rsidRPr="002A5FA5" w:rsidRDefault="007E2528" w:rsidP="00882F7B">
      <w:pPr>
        <w:pStyle w:val="31"/>
        <w:ind w:firstLine="0"/>
        <w:jc w:val="center"/>
        <w:rPr>
          <w:b/>
          <w:szCs w:val="28"/>
        </w:rPr>
      </w:pPr>
    </w:p>
    <w:p w:rsidR="007E2528" w:rsidRPr="0094709F" w:rsidRDefault="007E2528" w:rsidP="00033275">
      <w:pPr>
        <w:pStyle w:val="31"/>
        <w:spacing w:line="360" w:lineRule="auto"/>
        <w:ind w:firstLine="709"/>
      </w:pPr>
      <w:r w:rsidRPr="0094709F">
        <w:t xml:space="preserve">В соответствии с Гражданским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94709F">
          <w:t>2003 г</w:t>
        </w:r>
        <w:r>
          <w:t>ода</w:t>
        </w:r>
      </w:smartTag>
      <w:r w:rsidRPr="0094709F">
        <w:t xml:space="preserve"> № 131-ФЗ «Об общих принципах организации местного самоуправления в Российской Федерации»,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94709F">
          <w:t>2001 г</w:t>
        </w:r>
        <w:r>
          <w:t>ода</w:t>
        </w:r>
      </w:smartTag>
      <w:r w:rsidRPr="0094709F">
        <w:t xml:space="preserve"> № 178-ФЗ «О приватизации государственного и муниципального имущества», Федеральным законом </w:t>
      </w:r>
      <w:r>
        <w:t xml:space="preserve">                </w:t>
      </w:r>
      <w:r w:rsidRPr="0094709F">
        <w:t xml:space="preserve">от 22 июля </w:t>
      </w:r>
      <w:smartTag w:uri="urn:schemas-microsoft-com:office:smarttags" w:element="metricconverter">
        <w:smartTagPr>
          <w:attr w:name="ProductID" w:val="2008 г"/>
        </w:smartTagPr>
        <w:r w:rsidRPr="0094709F">
          <w:t>2008 г</w:t>
        </w:r>
        <w:r>
          <w:t>ода</w:t>
        </w:r>
      </w:smartTag>
      <w:r w:rsidRPr="0094709F">
        <w:t xml:space="preserve">  № 159-ФЗ «Об особенностях отчуждения </w:t>
      </w:r>
      <w:r>
        <w:t xml:space="preserve">движимого и </w:t>
      </w:r>
      <w:r w:rsidRPr="0094709F"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решением Орского г</w:t>
      </w:r>
      <w:r>
        <w:t xml:space="preserve">ородского Совета депутатов  от </w:t>
      </w:r>
      <w:r w:rsidRPr="0094709F">
        <w:t xml:space="preserve">7 ноября </w:t>
      </w:r>
      <w:smartTag w:uri="urn:schemas-microsoft-com:office:smarttags" w:element="metricconverter">
        <w:smartTagPr>
          <w:attr w:name="ProductID" w:val="2008 г"/>
        </w:smartTagPr>
        <w:r w:rsidRPr="0094709F">
          <w:t>2008 г</w:t>
        </w:r>
        <w:r>
          <w:t>ода</w:t>
        </w:r>
      </w:smartTag>
      <w:r w:rsidRPr="0094709F">
        <w:t xml:space="preserve"> </w:t>
      </w:r>
      <w:r>
        <w:t xml:space="preserve"> </w:t>
      </w:r>
      <w:r w:rsidRPr="0094709F">
        <w:t xml:space="preserve">№ 42-706 «О порядке управления и распоряжения имуществом, находящимся в муниципальной собственности города Орска», руководствуясь статьями 25, 27 Устава </w:t>
      </w:r>
      <w:r>
        <w:t>муниципального образования «Город Орск»</w:t>
      </w:r>
      <w:r w:rsidRPr="0094709F">
        <w:t>, Орский городской Совет депутатов решил:</w:t>
      </w:r>
    </w:p>
    <w:p w:rsidR="007E2528" w:rsidRDefault="007E2528" w:rsidP="00033275">
      <w:pPr>
        <w:pStyle w:val="af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Внести в решение Орского городского Совета депутатов от 28 марта 2016 года № 9-115 «Об утверждении Положения «О порядке приватизации имущества, находящегося в собственности муниципального образования «Город Орск» следующее изменение</w:t>
      </w:r>
      <w:r w:rsidRPr="002B07DE">
        <w:rPr>
          <w:sz w:val="28"/>
          <w:szCs w:val="28"/>
        </w:rPr>
        <w:t>:</w:t>
      </w:r>
    </w:p>
    <w:p w:rsidR="007E2528" w:rsidRDefault="007E2528" w:rsidP="00033275">
      <w:pPr>
        <w:pStyle w:val="af1"/>
        <w:spacing w:line="360" w:lineRule="auto"/>
        <w:rPr>
          <w:sz w:val="28"/>
          <w:szCs w:val="28"/>
        </w:rPr>
      </w:pPr>
    </w:p>
    <w:p w:rsidR="007E2528" w:rsidRDefault="007E2528" w:rsidP="00033275">
      <w:pPr>
        <w:pStyle w:val="af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1.1. Приложение к решению изложить в новой редакции, согласно приложению к настоящему решению.</w:t>
      </w:r>
    </w:p>
    <w:p w:rsidR="007E2528" w:rsidRPr="002A5FA5" w:rsidRDefault="007E2528" w:rsidP="00033275">
      <w:pPr>
        <w:spacing w:line="360" w:lineRule="auto"/>
        <w:ind w:firstLine="748"/>
        <w:jc w:val="both"/>
        <w:rPr>
          <w:szCs w:val="28"/>
        </w:rPr>
      </w:pPr>
      <w:r>
        <w:rPr>
          <w:szCs w:val="28"/>
        </w:rPr>
        <w:t>2</w:t>
      </w:r>
      <w:r w:rsidRPr="00302429">
        <w:rPr>
          <w:szCs w:val="28"/>
        </w:rPr>
        <w:t>.</w:t>
      </w:r>
      <w:r w:rsidRPr="002A5FA5">
        <w:rPr>
          <w:szCs w:val="28"/>
        </w:rPr>
        <w:t xml:space="preserve"> Настоящее решение вступает в силу </w:t>
      </w:r>
      <w:r>
        <w:rPr>
          <w:szCs w:val="28"/>
        </w:rPr>
        <w:t>после его официального опубликования в газете «Орская газета»</w:t>
      </w:r>
      <w:r w:rsidRPr="002A5FA5">
        <w:rPr>
          <w:szCs w:val="28"/>
        </w:rPr>
        <w:t>.</w:t>
      </w:r>
    </w:p>
    <w:p w:rsidR="007E2528" w:rsidRDefault="007E2528" w:rsidP="00033275">
      <w:pPr>
        <w:spacing w:line="360" w:lineRule="auto"/>
      </w:pPr>
    </w:p>
    <w:p w:rsidR="007E2528" w:rsidRPr="00DA3A44" w:rsidRDefault="007E2528" w:rsidP="00033275">
      <w:pPr>
        <w:spacing w:line="360" w:lineRule="auto"/>
      </w:pPr>
    </w:p>
    <w:p w:rsidR="007E2528" w:rsidRDefault="007E2528" w:rsidP="00033275">
      <w:pPr>
        <w:pStyle w:val="4"/>
        <w:suppressAutoHyphens/>
        <w:spacing w:line="360" w:lineRule="auto"/>
        <w:rPr>
          <w:szCs w:val="28"/>
        </w:rPr>
      </w:pPr>
      <w:r>
        <w:rPr>
          <w:szCs w:val="28"/>
        </w:rPr>
        <w:t xml:space="preserve">Глава города Орска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42164">
        <w:rPr>
          <w:szCs w:val="28"/>
        </w:rPr>
        <w:tab/>
      </w:r>
      <w:r>
        <w:rPr>
          <w:szCs w:val="28"/>
        </w:rPr>
        <w:t>В.Н. Козупица</w:t>
      </w:r>
    </w:p>
    <w:p w:rsidR="007E2528" w:rsidRDefault="007E2528" w:rsidP="00033275">
      <w:pPr>
        <w:pStyle w:val="4"/>
        <w:suppressAutoHyphens/>
        <w:spacing w:line="360" w:lineRule="auto"/>
        <w:rPr>
          <w:szCs w:val="28"/>
        </w:rPr>
      </w:pPr>
    </w:p>
    <w:p w:rsidR="007E2528" w:rsidRPr="00B5263A" w:rsidRDefault="007E2528" w:rsidP="00033275">
      <w:pPr>
        <w:pStyle w:val="4"/>
        <w:suppressAutoHyphens/>
        <w:spacing w:line="360" w:lineRule="auto"/>
        <w:rPr>
          <w:szCs w:val="28"/>
        </w:rPr>
      </w:pPr>
      <w:r w:rsidRPr="00B5263A">
        <w:rPr>
          <w:szCs w:val="28"/>
        </w:rPr>
        <w:t>Председатель Орского</w:t>
      </w:r>
    </w:p>
    <w:p w:rsidR="007E2528" w:rsidRPr="00B5263A" w:rsidRDefault="007E2528" w:rsidP="00033275">
      <w:pPr>
        <w:pStyle w:val="4"/>
        <w:suppressAutoHyphens/>
        <w:spacing w:line="360" w:lineRule="auto"/>
        <w:rPr>
          <w:szCs w:val="28"/>
        </w:rPr>
      </w:pPr>
      <w:r w:rsidRPr="00B5263A">
        <w:rPr>
          <w:szCs w:val="28"/>
        </w:rPr>
        <w:t>городского Совета депутатов</w:t>
      </w:r>
      <w:r w:rsidR="00E42164">
        <w:rPr>
          <w:szCs w:val="28"/>
        </w:rPr>
        <w:tab/>
      </w:r>
      <w:r w:rsidR="00E42164">
        <w:rPr>
          <w:szCs w:val="28"/>
        </w:rPr>
        <w:tab/>
      </w:r>
      <w:r w:rsidR="00E42164">
        <w:rPr>
          <w:szCs w:val="28"/>
        </w:rPr>
        <w:tab/>
      </w:r>
      <w:r w:rsidR="00E42164">
        <w:rPr>
          <w:szCs w:val="28"/>
        </w:rPr>
        <w:tab/>
      </w:r>
      <w:r w:rsidR="00E42164">
        <w:rPr>
          <w:szCs w:val="28"/>
        </w:rPr>
        <w:tab/>
      </w:r>
      <w:r>
        <w:rPr>
          <w:szCs w:val="28"/>
        </w:rPr>
        <w:t>Т.А.Чирков</w:t>
      </w:r>
    </w:p>
    <w:p w:rsidR="007E2528" w:rsidRPr="00DA3A44" w:rsidRDefault="007E2528" w:rsidP="00033275">
      <w:pPr>
        <w:spacing w:line="360" w:lineRule="auto"/>
        <w:rPr>
          <w:b/>
        </w:rPr>
      </w:pPr>
    </w:p>
    <w:p w:rsidR="007E2528" w:rsidRDefault="007E2528" w:rsidP="00714707">
      <w:pPr>
        <w:rPr>
          <w:szCs w:val="28"/>
        </w:rPr>
      </w:pPr>
    </w:p>
    <w:p w:rsidR="007E2528" w:rsidRDefault="007E2528" w:rsidP="00714707">
      <w:pPr>
        <w:rPr>
          <w:szCs w:val="28"/>
        </w:rPr>
      </w:pPr>
    </w:p>
    <w:p w:rsidR="007E2528" w:rsidRDefault="007E2528" w:rsidP="00714707">
      <w:pPr>
        <w:rPr>
          <w:szCs w:val="28"/>
        </w:rPr>
      </w:pPr>
    </w:p>
    <w:p w:rsidR="007E2528" w:rsidRDefault="007E2528" w:rsidP="00714707">
      <w:pPr>
        <w:rPr>
          <w:szCs w:val="28"/>
        </w:rPr>
      </w:pPr>
    </w:p>
    <w:p w:rsidR="007E2528" w:rsidRDefault="007E2528" w:rsidP="00714707">
      <w:pPr>
        <w:rPr>
          <w:szCs w:val="28"/>
        </w:rPr>
      </w:pPr>
    </w:p>
    <w:p w:rsidR="007E2528" w:rsidRDefault="007E2528" w:rsidP="00714707">
      <w:pPr>
        <w:rPr>
          <w:szCs w:val="28"/>
        </w:rPr>
      </w:pPr>
    </w:p>
    <w:p w:rsidR="007E2528" w:rsidRDefault="007E2528" w:rsidP="00714707">
      <w:pPr>
        <w:rPr>
          <w:szCs w:val="28"/>
        </w:rPr>
      </w:pPr>
    </w:p>
    <w:p w:rsidR="007E2528" w:rsidRDefault="007E2528" w:rsidP="00714707">
      <w:pPr>
        <w:rPr>
          <w:szCs w:val="28"/>
        </w:rPr>
      </w:pPr>
    </w:p>
    <w:p w:rsidR="007E2528" w:rsidRDefault="007E2528" w:rsidP="00714707">
      <w:pPr>
        <w:rPr>
          <w:szCs w:val="28"/>
        </w:rPr>
      </w:pPr>
    </w:p>
    <w:p w:rsidR="007E2528" w:rsidRDefault="007E2528" w:rsidP="00714707">
      <w:pPr>
        <w:rPr>
          <w:szCs w:val="28"/>
        </w:rPr>
      </w:pPr>
    </w:p>
    <w:p w:rsidR="007E2528" w:rsidRDefault="007E2528" w:rsidP="00714707">
      <w:pPr>
        <w:rPr>
          <w:szCs w:val="28"/>
        </w:rPr>
      </w:pPr>
    </w:p>
    <w:p w:rsidR="007E2528" w:rsidRDefault="007E2528" w:rsidP="00714707">
      <w:pPr>
        <w:rPr>
          <w:szCs w:val="28"/>
        </w:rPr>
      </w:pPr>
    </w:p>
    <w:p w:rsidR="007E2528" w:rsidRDefault="007E2528" w:rsidP="00714707">
      <w:pPr>
        <w:rPr>
          <w:szCs w:val="28"/>
        </w:rPr>
      </w:pPr>
    </w:p>
    <w:p w:rsidR="007E2528" w:rsidRDefault="007E2528" w:rsidP="00714707">
      <w:pPr>
        <w:rPr>
          <w:szCs w:val="28"/>
        </w:rPr>
      </w:pPr>
    </w:p>
    <w:p w:rsidR="007E2528" w:rsidRDefault="007E2528" w:rsidP="00714707">
      <w:pPr>
        <w:rPr>
          <w:szCs w:val="28"/>
        </w:rPr>
      </w:pPr>
    </w:p>
    <w:p w:rsidR="007E2528" w:rsidRDefault="007E2528" w:rsidP="00714707">
      <w:pPr>
        <w:rPr>
          <w:szCs w:val="28"/>
        </w:rPr>
      </w:pPr>
    </w:p>
    <w:p w:rsidR="007E2528" w:rsidRDefault="007E2528" w:rsidP="00714707">
      <w:pPr>
        <w:rPr>
          <w:szCs w:val="28"/>
        </w:rPr>
      </w:pPr>
    </w:p>
    <w:p w:rsidR="007E2528" w:rsidRDefault="007E2528" w:rsidP="00714707">
      <w:pPr>
        <w:rPr>
          <w:szCs w:val="28"/>
        </w:rPr>
      </w:pPr>
    </w:p>
    <w:p w:rsidR="007E2528" w:rsidRDefault="007E2528" w:rsidP="00714707">
      <w:pPr>
        <w:rPr>
          <w:szCs w:val="28"/>
        </w:rPr>
      </w:pPr>
    </w:p>
    <w:p w:rsidR="007E2528" w:rsidRDefault="007E2528" w:rsidP="00714707">
      <w:pPr>
        <w:rPr>
          <w:szCs w:val="28"/>
        </w:rPr>
      </w:pPr>
    </w:p>
    <w:p w:rsidR="007E2528" w:rsidRDefault="007E2528" w:rsidP="00714707">
      <w:pPr>
        <w:rPr>
          <w:szCs w:val="28"/>
        </w:rPr>
      </w:pPr>
    </w:p>
    <w:p w:rsidR="007E2528" w:rsidRDefault="007E2528" w:rsidP="00714707">
      <w:pPr>
        <w:rPr>
          <w:szCs w:val="28"/>
        </w:rPr>
      </w:pPr>
    </w:p>
    <w:p w:rsidR="007E2528" w:rsidRDefault="007E2528" w:rsidP="00714707">
      <w:pPr>
        <w:rPr>
          <w:szCs w:val="28"/>
        </w:rPr>
      </w:pPr>
    </w:p>
    <w:p w:rsidR="007E2528" w:rsidRPr="002A5FA5" w:rsidRDefault="007E2528" w:rsidP="00714707">
      <w:pPr>
        <w:rPr>
          <w:sz w:val="24"/>
          <w:szCs w:val="24"/>
        </w:rPr>
      </w:pPr>
      <w:r w:rsidRPr="002A5FA5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2A5FA5">
        <w:rPr>
          <w:sz w:val="24"/>
          <w:szCs w:val="24"/>
        </w:rPr>
        <w:t>Орск «</w:t>
      </w:r>
      <w:r>
        <w:rPr>
          <w:sz w:val="24"/>
          <w:szCs w:val="24"/>
        </w:rPr>
        <w:t xml:space="preserve">22 </w:t>
      </w:r>
      <w:r w:rsidRPr="002A5FA5">
        <w:rPr>
          <w:sz w:val="24"/>
          <w:szCs w:val="24"/>
        </w:rPr>
        <w:t>»</w:t>
      </w:r>
      <w:r>
        <w:rPr>
          <w:sz w:val="24"/>
          <w:szCs w:val="24"/>
        </w:rPr>
        <w:t xml:space="preserve"> ноября </w:t>
      </w:r>
      <w:smartTag w:uri="urn:schemas-microsoft-com:office:smarttags" w:element="metricconverter">
        <w:smartTagPr>
          <w:attr w:name="ProductID" w:val="2023 г"/>
        </w:smartTagPr>
        <w:r w:rsidRPr="002A5FA5">
          <w:rPr>
            <w:sz w:val="24"/>
            <w:szCs w:val="24"/>
          </w:rPr>
          <w:t>20</w:t>
        </w:r>
        <w:r>
          <w:rPr>
            <w:sz w:val="24"/>
            <w:szCs w:val="24"/>
          </w:rPr>
          <w:t>23</w:t>
        </w:r>
        <w:r w:rsidRPr="002A5FA5">
          <w:rPr>
            <w:sz w:val="24"/>
            <w:szCs w:val="24"/>
          </w:rPr>
          <w:t xml:space="preserve"> г</w:t>
        </w:r>
      </w:smartTag>
      <w:r w:rsidRPr="002A5FA5">
        <w:rPr>
          <w:sz w:val="24"/>
          <w:szCs w:val="24"/>
        </w:rPr>
        <w:t>.</w:t>
      </w:r>
      <w:bookmarkStart w:id="0" w:name="_GoBack"/>
      <w:bookmarkEnd w:id="0"/>
    </w:p>
    <w:p w:rsidR="007E2528" w:rsidRDefault="007E2528" w:rsidP="00454503">
      <w:pPr>
        <w:rPr>
          <w:sz w:val="24"/>
          <w:szCs w:val="24"/>
        </w:rPr>
      </w:pPr>
      <w:r>
        <w:rPr>
          <w:sz w:val="24"/>
          <w:szCs w:val="24"/>
        </w:rPr>
        <w:t>№ 44-426</w:t>
      </w:r>
    </w:p>
    <w:p w:rsidR="007E2528" w:rsidRDefault="007E2528" w:rsidP="00454503">
      <w:pPr>
        <w:rPr>
          <w:sz w:val="24"/>
          <w:szCs w:val="24"/>
        </w:rPr>
      </w:pPr>
      <w:r>
        <w:rPr>
          <w:sz w:val="24"/>
          <w:szCs w:val="24"/>
        </w:rPr>
        <w:t>Опубликовано в газете</w:t>
      </w:r>
    </w:p>
    <w:p w:rsidR="007E2528" w:rsidRDefault="007E2528" w:rsidP="00454503">
      <w:pPr>
        <w:rPr>
          <w:sz w:val="24"/>
          <w:szCs w:val="24"/>
        </w:rPr>
      </w:pPr>
      <w:r>
        <w:rPr>
          <w:sz w:val="24"/>
          <w:szCs w:val="24"/>
        </w:rPr>
        <w:t>«Орская газета»</w:t>
      </w:r>
    </w:p>
    <w:p w:rsidR="00AB096A" w:rsidRPr="00AB096A" w:rsidRDefault="00AB096A" w:rsidP="00AB096A">
      <w:pPr>
        <w:jc w:val="both"/>
        <w:rPr>
          <w:sz w:val="24"/>
          <w:szCs w:val="24"/>
        </w:rPr>
      </w:pPr>
      <w:r w:rsidRPr="00AB096A">
        <w:rPr>
          <w:sz w:val="24"/>
          <w:szCs w:val="24"/>
        </w:rPr>
        <w:t>«29» ноября 2023 г.</w:t>
      </w:r>
    </w:p>
    <w:p w:rsidR="00AB096A" w:rsidRPr="00AB096A" w:rsidRDefault="00AB096A" w:rsidP="00AB096A">
      <w:pPr>
        <w:jc w:val="both"/>
        <w:rPr>
          <w:sz w:val="24"/>
          <w:szCs w:val="24"/>
        </w:rPr>
      </w:pPr>
      <w:r w:rsidRPr="00AB096A">
        <w:rPr>
          <w:sz w:val="24"/>
          <w:szCs w:val="24"/>
        </w:rPr>
        <w:t>№47 (1297)</w:t>
      </w:r>
    </w:p>
    <w:p w:rsidR="007E2528" w:rsidRDefault="007E2528" w:rsidP="00454503">
      <w:pPr>
        <w:rPr>
          <w:sz w:val="24"/>
          <w:szCs w:val="24"/>
        </w:rPr>
      </w:pPr>
    </w:p>
    <w:p w:rsidR="007E2528" w:rsidRDefault="007E2528" w:rsidP="00A67C12">
      <w:pPr>
        <w:ind w:left="5670" w:hanging="247"/>
        <w:rPr>
          <w:szCs w:val="28"/>
        </w:rPr>
      </w:pPr>
      <w:r>
        <w:rPr>
          <w:szCs w:val="28"/>
        </w:rPr>
        <w:lastRenderedPageBreak/>
        <w:t>Приложение</w:t>
      </w:r>
    </w:p>
    <w:p w:rsidR="007E2528" w:rsidRDefault="007E2528" w:rsidP="00A67C12">
      <w:pPr>
        <w:ind w:left="5670" w:hanging="247"/>
        <w:rPr>
          <w:szCs w:val="28"/>
        </w:rPr>
      </w:pPr>
      <w:r>
        <w:rPr>
          <w:szCs w:val="28"/>
        </w:rPr>
        <w:t xml:space="preserve">к решению Орского </w:t>
      </w:r>
    </w:p>
    <w:p w:rsidR="007E2528" w:rsidRDefault="007E2528" w:rsidP="00A67C12">
      <w:pPr>
        <w:ind w:left="5670" w:hanging="247"/>
        <w:rPr>
          <w:szCs w:val="28"/>
        </w:rPr>
      </w:pPr>
      <w:r>
        <w:rPr>
          <w:szCs w:val="28"/>
        </w:rPr>
        <w:t>городского Совета депутатов</w:t>
      </w:r>
    </w:p>
    <w:p w:rsidR="007E2528" w:rsidRPr="00A67C12" w:rsidRDefault="007E2528" w:rsidP="00A67C12">
      <w:pPr>
        <w:ind w:left="5670" w:hanging="247"/>
        <w:rPr>
          <w:szCs w:val="28"/>
        </w:rPr>
      </w:pPr>
      <w:r w:rsidRPr="00A67C12">
        <w:rPr>
          <w:szCs w:val="28"/>
        </w:rPr>
        <w:t xml:space="preserve">от </w:t>
      </w:r>
      <w:r w:rsidRPr="00A67C12">
        <w:rPr>
          <w:szCs w:val="28"/>
          <w:u w:val="single"/>
        </w:rPr>
        <w:t xml:space="preserve">«22» ноября </w:t>
      </w:r>
      <w:smartTag w:uri="urn:schemas-microsoft-com:office:smarttags" w:element="metricconverter">
        <w:smartTagPr>
          <w:attr w:name="ProductID" w:val="2023 г"/>
        </w:smartTagPr>
        <w:r w:rsidRPr="00A67C12">
          <w:rPr>
            <w:szCs w:val="28"/>
            <w:u w:val="single"/>
          </w:rPr>
          <w:t>2023 г</w:t>
        </w:r>
      </w:smartTag>
      <w:r w:rsidRPr="00A67C12">
        <w:rPr>
          <w:szCs w:val="28"/>
          <w:u w:val="single"/>
        </w:rPr>
        <w:t>.</w:t>
      </w:r>
      <w:r w:rsidRPr="00A67C12">
        <w:rPr>
          <w:szCs w:val="28"/>
        </w:rPr>
        <w:t xml:space="preserve"> № </w:t>
      </w:r>
      <w:r w:rsidRPr="00A67C12">
        <w:rPr>
          <w:szCs w:val="28"/>
          <w:u w:val="single"/>
        </w:rPr>
        <w:t>44-426</w:t>
      </w:r>
      <w:r w:rsidRPr="00A67C12">
        <w:rPr>
          <w:szCs w:val="28"/>
        </w:rPr>
        <w:t xml:space="preserve"> </w:t>
      </w:r>
    </w:p>
    <w:p w:rsidR="007E2528" w:rsidRDefault="007E2528" w:rsidP="0062238C">
      <w:pPr>
        <w:jc w:val="center"/>
        <w:rPr>
          <w:szCs w:val="28"/>
        </w:rPr>
      </w:pPr>
    </w:p>
    <w:p w:rsidR="007E2528" w:rsidRDefault="007E2528" w:rsidP="0062238C">
      <w:pPr>
        <w:jc w:val="center"/>
        <w:rPr>
          <w:szCs w:val="28"/>
        </w:rPr>
      </w:pPr>
    </w:p>
    <w:p w:rsidR="007E2528" w:rsidRPr="00A67C12" w:rsidRDefault="007E2528" w:rsidP="0062238C">
      <w:pPr>
        <w:jc w:val="center"/>
        <w:rPr>
          <w:b/>
          <w:szCs w:val="28"/>
        </w:rPr>
      </w:pPr>
      <w:r w:rsidRPr="00A67C12">
        <w:rPr>
          <w:b/>
          <w:szCs w:val="28"/>
        </w:rPr>
        <w:t>ПОЛОЖЕНИЕ</w:t>
      </w:r>
    </w:p>
    <w:p w:rsidR="007E2528" w:rsidRPr="00755AC8" w:rsidRDefault="007E2528" w:rsidP="0062238C">
      <w:pPr>
        <w:jc w:val="center"/>
        <w:rPr>
          <w:b/>
          <w:szCs w:val="28"/>
        </w:rPr>
      </w:pPr>
      <w:r w:rsidRPr="00755AC8">
        <w:rPr>
          <w:b/>
          <w:szCs w:val="28"/>
        </w:rPr>
        <w:t>«О порядке приватизации имущества, находящегося в собственности муниципального образования «Город Орск»</w:t>
      </w:r>
    </w:p>
    <w:p w:rsidR="007E2528" w:rsidRPr="00755AC8" w:rsidRDefault="007E2528" w:rsidP="0062238C">
      <w:pPr>
        <w:jc w:val="center"/>
        <w:rPr>
          <w:b/>
          <w:szCs w:val="28"/>
        </w:rPr>
      </w:pPr>
      <w:r w:rsidRPr="00755AC8">
        <w:rPr>
          <w:b/>
          <w:szCs w:val="28"/>
        </w:rPr>
        <w:t>(далее – Положение)</w:t>
      </w:r>
    </w:p>
    <w:p w:rsidR="007E2528" w:rsidRPr="0093312F" w:rsidRDefault="007E2528" w:rsidP="0062238C">
      <w:pPr>
        <w:rPr>
          <w:szCs w:val="28"/>
        </w:rPr>
      </w:pP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>Основной целью настоящего Положения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7E2528" w:rsidRPr="0093312F" w:rsidRDefault="007E2528" w:rsidP="002A7906">
      <w:pPr>
        <w:jc w:val="both"/>
        <w:rPr>
          <w:szCs w:val="28"/>
        </w:rPr>
      </w:pPr>
    </w:p>
    <w:p w:rsidR="007E2528" w:rsidRPr="00755AC8" w:rsidRDefault="007E2528" w:rsidP="002A7906">
      <w:pPr>
        <w:jc w:val="center"/>
        <w:rPr>
          <w:b/>
          <w:szCs w:val="28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. </w:t>
      </w:r>
      <w:r w:rsidRPr="00755AC8">
        <w:rPr>
          <w:b/>
          <w:szCs w:val="28"/>
        </w:rPr>
        <w:t>Общие положения</w:t>
      </w:r>
    </w:p>
    <w:p w:rsidR="007E2528" w:rsidRPr="0093312F" w:rsidRDefault="007E2528" w:rsidP="002A7906">
      <w:pPr>
        <w:jc w:val="both"/>
        <w:rPr>
          <w:szCs w:val="28"/>
        </w:rPr>
      </w:pPr>
    </w:p>
    <w:p w:rsidR="007E2528" w:rsidRDefault="007E2528" w:rsidP="002A7906">
      <w:pPr>
        <w:ind w:firstLine="561"/>
        <w:jc w:val="both"/>
        <w:rPr>
          <w:szCs w:val="28"/>
        </w:rPr>
      </w:pPr>
      <w:r w:rsidRPr="00E42BD2">
        <w:rPr>
          <w:b/>
          <w:szCs w:val="28"/>
        </w:rPr>
        <w:t xml:space="preserve">Статья 1. </w:t>
      </w:r>
      <w:r>
        <w:rPr>
          <w:szCs w:val="28"/>
        </w:rPr>
        <w:t xml:space="preserve">Понятие приватизации муниципального имущества, находящегося в собственности муниципального образования </w:t>
      </w:r>
      <w:r w:rsidRPr="0093312F">
        <w:rPr>
          <w:szCs w:val="28"/>
        </w:rPr>
        <w:t>«Город Орск»</w:t>
      </w:r>
    </w:p>
    <w:p w:rsidR="007E2528" w:rsidRDefault="007E2528" w:rsidP="002A7906">
      <w:pPr>
        <w:jc w:val="both"/>
        <w:rPr>
          <w:szCs w:val="28"/>
        </w:rPr>
      </w:pPr>
    </w:p>
    <w:p w:rsidR="007E2528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>Под приватизацией муниципального имущества, находящегося в собственности муниципального образования «Город Орск» (далее - муниципальное имущество), понимается возмездное отчуждение указанного имущества в собственность физических и (или) юридических лиц.</w:t>
      </w:r>
    </w:p>
    <w:p w:rsidR="007E2528" w:rsidRPr="0093312F" w:rsidRDefault="007E2528" w:rsidP="002A7906">
      <w:pPr>
        <w:jc w:val="both"/>
        <w:rPr>
          <w:szCs w:val="28"/>
        </w:rPr>
      </w:pPr>
    </w:p>
    <w:p w:rsidR="007E2528" w:rsidRDefault="007E2528" w:rsidP="002A7906">
      <w:pPr>
        <w:ind w:firstLine="561"/>
        <w:jc w:val="both"/>
        <w:rPr>
          <w:szCs w:val="28"/>
        </w:rPr>
      </w:pPr>
      <w:r w:rsidRPr="00E42BD2">
        <w:rPr>
          <w:b/>
          <w:szCs w:val="28"/>
        </w:rPr>
        <w:t>Статья 2.</w:t>
      </w:r>
      <w:r>
        <w:rPr>
          <w:szCs w:val="28"/>
        </w:rPr>
        <w:t xml:space="preserve"> Сфера действия настоящего Положения</w:t>
      </w:r>
    </w:p>
    <w:p w:rsidR="007E2528" w:rsidRDefault="007E2528" w:rsidP="002A7906">
      <w:pPr>
        <w:jc w:val="both"/>
        <w:rPr>
          <w:szCs w:val="28"/>
        </w:rPr>
      </w:pP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 xml:space="preserve">Настоящее Положение регулирует отношения, возникающие при приватизации муниципального имущества, и связанные с ними отношения по управлению муниципальным имуществом в соответствии с Федеральным законом от 21 декабря 2001 года N 178-ФЗ </w:t>
      </w:r>
      <w:r>
        <w:rPr>
          <w:szCs w:val="28"/>
        </w:rPr>
        <w:t>«</w:t>
      </w:r>
      <w:r w:rsidRPr="0093312F">
        <w:rPr>
          <w:szCs w:val="28"/>
        </w:rPr>
        <w:t xml:space="preserve">О приватизации </w:t>
      </w:r>
      <w:r>
        <w:rPr>
          <w:szCs w:val="28"/>
        </w:rPr>
        <w:t xml:space="preserve">государственного </w:t>
      </w:r>
      <w:r w:rsidRPr="0093312F">
        <w:rPr>
          <w:szCs w:val="28"/>
        </w:rPr>
        <w:t>и муниципального имущества</w:t>
      </w:r>
      <w:r>
        <w:rPr>
          <w:szCs w:val="28"/>
        </w:rPr>
        <w:t>»</w:t>
      </w:r>
      <w:r w:rsidRPr="0093312F">
        <w:rPr>
          <w:szCs w:val="28"/>
        </w:rPr>
        <w:t xml:space="preserve"> (далее - Федеральный закон </w:t>
      </w:r>
      <w:r>
        <w:rPr>
          <w:szCs w:val="28"/>
        </w:rPr>
        <w:t>«</w:t>
      </w:r>
      <w:r w:rsidRPr="0093312F">
        <w:rPr>
          <w:szCs w:val="28"/>
        </w:rPr>
        <w:t xml:space="preserve">О приватизации </w:t>
      </w:r>
      <w:r>
        <w:rPr>
          <w:szCs w:val="28"/>
        </w:rPr>
        <w:t xml:space="preserve">государственного </w:t>
      </w:r>
      <w:r w:rsidRPr="0093312F">
        <w:rPr>
          <w:szCs w:val="28"/>
        </w:rPr>
        <w:t>и муниципального имущества</w:t>
      </w:r>
      <w:r>
        <w:rPr>
          <w:szCs w:val="28"/>
        </w:rPr>
        <w:t>»</w:t>
      </w:r>
      <w:r w:rsidRPr="0093312F">
        <w:rPr>
          <w:szCs w:val="28"/>
        </w:rPr>
        <w:t>), иными нормативными правовыми актами Российской Федерации.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>Настоящее Положение направлено на решение следующих задач: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 xml:space="preserve">- </w:t>
      </w:r>
      <w:r w:rsidRPr="0093312F">
        <w:rPr>
          <w:szCs w:val="28"/>
        </w:rPr>
        <w:t>оптимизация структуры муниципальной собственности;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- </w:t>
      </w:r>
      <w:r w:rsidRPr="0093312F">
        <w:rPr>
          <w:szCs w:val="28"/>
        </w:rPr>
        <w:t>стимулирование привлечения инвестиций в реальный сектор экономики и активизация фондового рынка;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 xml:space="preserve">- </w:t>
      </w:r>
      <w:r w:rsidRPr="0093312F">
        <w:rPr>
          <w:szCs w:val="28"/>
        </w:rPr>
        <w:t>формирование доходов местного бюджета.</w:t>
      </w:r>
    </w:p>
    <w:p w:rsidR="007E2528" w:rsidRDefault="007E2528" w:rsidP="002A7906">
      <w:pPr>
        <w:ind w:firstLine="748"/>
        <w:jc w:val="both"/>
        <w:rPr>
          <w:szCs w:val="28"/>
        </w:rPr>
      </w:pPr>
    </w:p>
    <w:p w:rsidR="007E2528" w:rsidRDefault="007E2528" w:rsidP="002A7906">
      <w:pPr>
        <w:ind w:firstLine="561"/>
        <w:jc w:val="both"/>
        <w:rPr>
          <w:szCs w:val="28"/>
        </w:rPr>
      </w:pPr>
      <w:r w:rsidRPr="00E42BD2">
        <w:rPr>
          <w:b/>
          <w:szCs w:val="28"/>
        </w:rPr>
        <w:t>Статья 3.</w:t>
      </w:r>
      <w:r>
        <w:rPr>
          <w:szCs w:val="28"/>
        </w:rPr>
        <w:t xml:space="preserve"> </w:t>
      </w:r>
      <w:r w:rsidRPr="0093312F">
        <w:rPr>
          <w:szCs w:val="28"/>
        </w:rPr>
        <w:t>Основные принципы приватизации муниципального имущества</w:t>
      </w:r>
    </w:p>
    <w:p w:rsidR="007E2528" w:rsidRDefault="007E2528" w:rsidP="002A7906">
      <w:pPr>
        <w:jc w:val="both"/>
        <w:rPr>
          <w:szCs w:val="28"/>
        </w:rPr>
      </w:pPr>
    </w:p>
    <w:p w:rsidR="007E2528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 xml:space="preserve">Приватизация муниципального имущества основывается на признании равенства покупателей муниципального имущества, открытости деятельности органов муниципальной власти и возмездности отчуждения </w:t>
      </w:r>
      <w:r w:rsidRPr="0093312F">
        <w:rPr>
          <w:szCs w:val="28"/>
        </w:rPr>
        <w:lastRenderedPageBreak/>
        <w:t>муниципального имущества в собственность физических и (или) юридических лиц.</w:t>
      </w:r>
    </w:p>
    <w:p w:rsidR="007E2528" w:rsidRPr="0093312F" w:rsidRDefault="007E2528" w:rsidP="002A7906">
      <w:pPr>
        <w:jc w:val="both"/>
        <w:rPr>
          <w:szCs w:val="28"/>
        </w:rPr>
      </w:pP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E42BD2">
        <w:rPr>
          <w:b/>
          <w:szCs w:val="28"/>
        </w:rPr>
        <w:t xml:space="preserve">Статья </w:t>
      </w:r>
      <w:r w:rsidRPr="00CD3DC9">
        <w:rPr>
          <w:b/>
          <w:szCs w:val="28"/>
        </w:rPr>
        <w:t>4</w:t>
      </w:r>
      <w:r w:rsidRPr="00E42BD2">
        <w:rPr>
          <w:b/>
          <w:szCs w:val="28"/>
        </w:rPr>
        <w:t>.</w:t>
      </w:r>
      <w:r>
        <w:rPr>
          <w:szCs w:val="28"/>
        </w:rPr>
        <w:t xml:space="preserve"> </w:t>
      </w:r>
      <w:r w:rsidRPr="0093312F">
        <w:rPr>
          <w:szCs w:val="28"/>
        </w:rPr>
        <w:t xml:space="preserve"> Компетенция органов местного самоуправления в сфере приватизации муниципального имущества</w:t>
      </w:r>
    </w:p>
    <w:p w:rsidR="007E2528" w:rsidRDefault="007E2528" w:rsidP="002A7906">
      <w:pPr>
        <w:jc w:val="both"/>
        <w:rPr>
          <w:szCs w:val="28"/>
        </w:rPr>
      </w:pP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>1. Полномочиями в сфере приватизации муниципального имущества обладают: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 xml:space="preserve">- </w:t>
      </w:r>
      <w:r w:rsidRPr="0093312F">
        <w:rPr>
          <w:szCs w:val="28"/>
        </w:rPr>
        <w:t>Орский городской Совет депутатов;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- а</w:t>
      </w:r>
      <w:r w:rsidRPr="0093312F">
        <w:rPr>
          <w:szCs w:val="28"/>
        </w:rPr>
        <w:t>дминистрация города Орска;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- г</w:t>
      </w:r>
      <w:r w:rsidRPr="0093312F">
        <w:rPr>
          <w:szCs w:val="28"/>
        </w:rPr>
        <w:t>лава города Орска;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- к</w:t>
      </w:r>
      <w:r w:rsidRPr="0093312F">
        <w:rPr>
          <w:szCs w:val="28"/>
        </w:rPr>
        <w:t>омитет по упр</w:t>
      </w:r>
      <w:r>
        <w:rPr>
          <w:szCs w:val="28"/>
        </w:rPr>
        <w:t>авлению имуществом города Орска.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>2. Орский городской Совет депутатов: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1)</w:t>
      </w:r>
      <w:r w:rsidRPr="0093312F">
        <w:rPr>
          <w:szCs w:val="28"/>
        </w:rPr>
        <w:t xml:space="preserve"> осуществляет правовое регулирование вопросов, связанных с приватизацией муниципального имущества в соответствии с законодательством Российской Федерации;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2)</w:t>
      </w:r>
      <w:r w:rsidRPr="0093312F">
        <w:rPr>
          <w:szCs w:val="28"/>
        </w:rPr>
        <w:t xml:space="preserve">  определяет порядок приватизации муниципального имущества;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3)</w:t>
      </w:r>
      <w:r w:rsidRPr="0093312F">
        <w:rPr>
          <w:szCs w:val="28"/>
        </w:rPr>
        <w:t xml:space="preserve"> определяет компетенцию  </w:t>
      </w:r>
      <w:r>
        <w:rPr>
          <w:szCs w:val="28"/>
        </w:rPr>
        <w:t>г</w:t>
      </w:r>
      <w:r w:rsidRPr="0093312F">
        <w:rPr>
          <w:szCs w:val="28"/>
        </w:rPr>
        <w:t xml:space="preserve">лавы города Орска, </w:t>
      </w:r>
      <w:r>
        <w:rPr>
          <w:szCs w:val="28"/>
        </w:rPr>
        <w:t>а</w:t>
      </w:r>
      <w:r w:rsidRPr="0093312F">
        <w:rPr>
          <w:szCs w:val="28"/>
        </w:rPr>
        <w:t>дминистрации города Орска, комитета по управлению имуществом города Орска в сфере приватизации;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4)</w:t>
      </w:r>
      <w:r w:rsidRPr="0093312F">
        <w:rPr>
          <w:szCs w:val="28"/>
        </w:rPr>
        <w:t xml:space="preserve"> принимает решение об утверждении прогнозного плана (программы) приватизации муниципального имущества на плановый период и изменений в утвержденный план (программу) приватизации муниципального имущества;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5)</w:t>
      </w:r>
      <w:r w:rsidRPr="0093312F">
        <w:rPr>
          <w:szCs w:val="28"/>
        </w:rPr>
        <w:t xml:space="preserve"> осуществляет контроль за исполнением настоящего Положения и иных принятых правовых актов по вопросам приватизации муниципального имущества;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6)</w:t>
      </w:r>
      <w:r w:rsidRPr="0093312F">
        <w:rPr>
          <w:szCs w:val="28"/>
        </w:rPr>
        <w:t xml:space="preserve"> осуществляет иные полномочия в области приватизации муниципального имущества в соответствии с федеральны</w:t>
      </w:r>
      <w:r>
        <w:rPr>
          <w:szCs w:val="28"/>
        </w:rPr>
        <w:t>м и областным законодательством;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7)</w:t>
      </w:r>
      <w:r w:rsidRPr="0093312F">
        <w:rPr>
          <w:szCs w:val="28"/>
        </w:rPr>
        <w:t xml:space="preserve"> издает нормативные правовые акты по вопросам приватизации муниципального имущества в соответствии с федеральным</w:t>
      </w:r>
      <w:r>
        <w:rPr>
          <w:szCs w:val="28"/>
        </w:rPr>
        <w:t xml:space="preserve"> и областным законодательством.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>3. Администрация города Орска: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1)</w:t>
      </w:r>
      <w:r w:rsidRPr="0093312F">
        <w:rPr>
          <w:szCs w:val="28"/>
        </w:rPr>
        <w:t xml:space="preserve"> </w:t>
      </w:r>
      <w:r>
        <w:rPr>
          <w:szCs w:val="28"/>
        </w:rPr>
        <w:t>и</w:t>
      </w:r>
      <w:r w:rsidRPr="0093312F">
        <w:rPr>
          <w:szCs w:val="28"/>
        </w:rPr>
        <w:t>здает нормативные правовые акты по вопросам приватизации муниципального имущества в пределах полномочий;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>2</w:t>
      </w:r>
      <w:r>
        <w:rPr>
          <w:szCs w:val="28"/>
        </w:rPr>
        <w:t>)</w:t>
      </w:r>
      <w:r w:rsidRPr="0093312F">
        <w:rPr>
          <w:szCs w:val="28"/>
        </w:rPr>
        <w:t xml:space="preserve"> </w:t>
      </w:r>
      <w:r>
        <w:rPr>
          <w:szCs w:val="28"/>
        </w:rPr>
        <w:t>о</w:t>
      </w:r>
      <w:r w:rsidRPr="0093312F">
        <w:rPr>
          <w:szCs w:val="28"/>
        </w:rPr>
        <w:t>существляет: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>- контроль за приватизацией муниципального имущества;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 xml:space="preserve">- координацию деятельности отраслевых (функциональных) органов администрации города Орска </w:t>
      </w:r>
      <w:r>
        <w:rPr>
          <w:szCs w:val="28"/>
        </w:rPr>
        <w:t xml:space="preserve">по </w:t>
      </w:r>
      <w:r w:rsidRPr="0093312F">
        <w:rPr>
          <w:szCs w:val="28"/>
        </w:rPr>
        <w:t>вопросам приватизации муниципального имущества;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3)</w:t>
      </w:r>
      <w:r w:rsidRPr="0093312F">
        <w:rPr>
          <w:szCs w:val="28"/>
        </w:rPr>
        <w:t xml:space="preserve"> </w:t>
      </w:r>
      <w:r>
        <w:rPr>
          <w:szCs w:val="28"/>
        </w:rPr>
        <w:t>у</w:t>
      </w:r>
      <w:r w:rsidRPr="0093312F">
        <w:rPr>
          <w:szCs w:val="28"/>
        </w:rPr>
        <w:t>станавливает: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>- порядок планирования приватизации муниципального имущества;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>- условия приватизации муниципального имущества;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>- порядок разработки и утверждения условий конкурса по продаже муниципального имущества и контроля за их исполнением;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lastRenderedPageBreak/>
        <w:t>- порядок подтверждения победителем конкурса исполнения таких условий;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 xml:space="preserve">- порядок голосования победителем конкурса в органах управления акционерного общества, общества с ограниченной ответственностью в случае и по вопросам, определенным частью 19 статьи 20 Федерального закона </w:t>
      </w:r>
      <w:r>
        <w:rPr>
          <w:szCs w:val="28"/>
        </w:rPr>
        <w:t>«</w:t>
      </w:r>
      <w:r w:rsidRPr="0093312F">
        <w:rPr>
          <w:szCs w:val="28"/>
        </w:rPr>
        <w:t>О приватизации государственного и муниципального имущества</w:t>
      </w:r>
      <w:r>
        <w:rPr>
          <w:szCs w:val="28"/>
        </w:rPr>
        <w:t>»</w:t>
      </w:r>
      <w:r w:rsidRPr="0093312F">
        <w:rPr>
          <w:szCs w:val="28"/>
        </w:rPr>
        <w:t>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 xml:space="preserve">- порядок подведения итогов продажи муниципального имущества </w:t>
      </w:r>
      <w:r>
        <w:rPr>
          <w:szCs w:val="28"/>
        </w:rPr>
        <w:t xml:space="preserve">                 </w:t>
      </w:r>
      <w:r w:rsidRPr="0093312F">
        <w:rPr>
          <w:szCs w:val="28"/>
        </w:rPr>
        <w:t>и порядок заключения с покупателем договора купли-продажи этого имущества без объявления цены;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>- порядок отбора юридических лиц для орган</w:t>
      </w:r>
      <w:r>
        <w:rPr>
          <w:szCs w:val="28"/>
        </w:rPr>
        <w:t>изации от имени администрации города</w:t>
      </w:r>
      <w:r w:rsidRPr="0093312F">
        <w:rPr>
          <w:szCs w:val="28"/>
        </w:rPr>
        <w:t xml:space="preserve"> Орска продажи приватизируемого муниципального имущества и (или) осуществления функций продавца;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4) п</w:t>
      </w:r>
      <w:r w:rsidRPr="0093312F">
        <w:rPr>
          <w:szCs w:val="28"/>
        </w:rPr>
        <w:t>ринимает решение: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>- об условиях приватизации муниципального имущества;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>-</w:t>
      </w:r>
      <w:r>
        <w:rPr>
          <w:szCs w:val="28"/>
        </w:rPr>
        <w:t> </w:t>
      </w:r>
      <w:r w:rsidRPr="0093312F">
        <w:rPr>
          <w:szCs w:val="28"/>
        </w:rPr>
        <w:t>о продаже акций акционерных обществ посредством их использования в качестве обеспечения ценных бумаг, выпускаемых иностранными эмитентами;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>-</w:t>
      </w:r>
      <w:r>
        <w:rPr>
          <w:szCs w:val="28"/>
        </w:rPr>
        <w:t> </w:t>
      </w:r>
      <w:r w:rsidRPr="0093312F">
        <w:rPr>
          <w:szCs w:val="28"/>
        </w:rPr>
        <w:t>об отчуждении муниципального имущества в виде доли в праве собственности на имущество.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5) п</w:t>
      </w:r>
      <w:r w:rsidRPr="0093312F">
        <w:rPr>
          <w:szCs w:val="28"/>
        </w:rPr>
        <w:t>редставляет Орскому городскому Совету депутатов подготовленный проект прогнозного плана (программы) приватизации на плановый период (изменений в утвержденный прогнозный план (программу) приватизации);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6) о</w:t>
      </w:r>
      <w:r w:rsidRPr="0093312F">
        <w:rPr>
          <w:szCs w:val="28"/>
        </w:rPr>
        <w:t>существляет реализацию и исполнение прогнозного плана (программы) приватизации муниципального имущества в соответствии с федеральным законодательством о приватизации и настоящим Положением, для чего в соответствии с прогнозным планом (программой) приватизации принимает установленные решения о способах приватизации муниципального имущества, издает распоряжения и иные акты, выполняет функции продавца муниципального имущества, в том числе земельных участков, на которых распол</w:t>
      </w:r>
      <w:r>
        <w:rPr>
          <w:szCs w:val="28"/>
        </w:rPr>
        <w:t>ожены объекты недвижимости;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7) п</w:t>
      </w:r>
      <w:r w:rsidRPr="0093312F">
        <w:rPr>
          <w:szCs w:val="28"/>
        </w:rPr>
        <w:t>олучает в установленные сроки информацию о деятельности всех муниципальных предприятий, учреждений, организаций, отраслевых (функциональных) органов администрации города, в объемах, необходимых для планирования, проведения и оценки хода приватизации;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8) в</w:t>
      </w:r>
      <w:r w:rsidRPr="0093312F">
        <w:rPr>
          <w:szCs w:val="28"/>
        </w:rPr>
        <w:t>ыполняет иные функции в соответствии с действующим законодательством.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>4. Глава города выносит на рассмотрение Орского городского Совета депутатов проекты нормативно-правовых актов по вопросам приватизации муниципального имущества.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 xml:space="preserve">4.1. </w:t>
      </w:r>
      <w:r w:rsidRPr="0093312F">
        <w:rPr>
          <w:szCs w:val="28"/>
        </w:rPr>
        <w:t>Для реализации единой политики в сфере приватизации: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1)</w:t>
      </w:r>
      <w:r w:rsidRPr="0093312F">
        <w:rPr>
          <w:szCs w:val="28"/>
        </w:rPr>
        <w:t xml:space="preserve"> принимает в установленных законодательством случаях решение о внесении муниципального имущества, а также исключительных прав</w:t>
      </w:r>
      <w:r>
        <w:rPr>
          <w:szCs w:val="28"/>
        </w:rPr>
        <w:t>,</w:t>
      </w:r>
      <w:r w:rsidRPr="0093312F">
        <w:rPr>
          <w:szCs w:val="28"/>
        </w:rPr>
        <w:t xml:space="preserve"> в качестве вклада в уставные капиталы акционерных обществ;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2)</w:t>
      </w:r>
      <w:r w:rsidRPr="0093312F">
        <w:rPr>
          <w:szCs w:val="28"/>
        </w:rPr>
        <w:t xml:space="preserve"> обладает иными полномочиями, установленными законодательством Российской Федерации.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lastRenderedPageBreak/>
        <w:t>5. </w:t>
      </w:r>
      <w:r w:rsidRPr="0093312F">
        <w:rPr>
          <w:szCs w:val="28"/>
        </w:rPr>
        <w:t>Комитет по управлению имуществом города Орска, уполномоченный в сфере приватизации муниципального имущества: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1)</w:t>
      </w:r>
      <w:r w:rsidRPr="0093312F">
        <w:rPr>
          <w:szCs w:val="28"/>
        </w:rPr>
        <w:t xml:space="preserve"> координирует деятельность отраслевых (функциональных) и территориальных органов администрации города Орска при приватизации муниципального имущества города Орска;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2)</w:t>
      </w:r>
      <w:r w:rsidRPr="0093312F">
        <w:rPr>
          <w:szCs w:val="28"/>
        </w:rPr>
        <w:t xml:space="preserve"> организует реализацию утвержденных прогнозных планов приватизации на соответствующий год в порядке, определенном действующим законодательством Российской Федерации о приватизации;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3)</w:t>
      </w:r>
      <w:r w:rsidRPr="0093312F">
        <w:rPr>
          <w:szCs w:val="28"/>
        </w:rPr>
        <w:t xml:space="preserve"> принимает и рассматривает предложения о приватизации муниципального имущества города Орска;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4)</w:t>
      </w:r>
      <w:r w:rsidRPr="0093312F">
        <w:rPr>
          <w:szCs w:val="28"/>
        </w:rPr>
        <w:t xml:space="preserve"> проводит мероприятия по разработке прогнозных планов приватизации муниципального имущества города Орска;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 xml:space="preserve">5) </w:t>
      </w:r>
      <w:r w:rsidRPr="0093312F">
        <w:rPr>
          <w:szCs w:val="28"/>
        </w:rPr>
        <w:t>определяет сведения, подлежащие опубликованию в информационном сообщении, предусмотренном действующим законодательством Российской Федерации о приватизации, в соответствии с утвержденными прогнозным планом и решениями об условиях приватизации муниципального имущества;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6)</w:t>
      </w:r>
      <w:r w:rsidRPr="0093312F">
        <w:rPr>
          <w:szCs w:val="28"/>
        </w:rPr>
        <w:t xml:space="preserve"> осуществляет подготовку документов для процедуры преобразования муниципальных унитарных предприятий города Орска в акционерные общества в соответствии с утвержденным прогнозным планом;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7) от имени администрации города</w:t>
      </w:r>
      <w:r w:rsidRPr="0093312F">
        <w:rPr>
          <w:szCs w:val="28"/>
        </w:rPr>
        <w:t xml:space="preserve"> Орска является учредителем акционерных обществ, создаваемых в процессе приватизации, а также осуществляет права акционера таких обществ, акции которых находятся в муниципальной собственности города Орска;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 xml:space="preserve">8) </w:t>
      </w:r>
      <w:r w:rsidRPr="0093312F">
        <w:rPr>
          <w:szCs w:val="28"/>
        </w:rPr>
        <w:t>выступает заказчиком работ по инвентаризации, оценке муниципального имущества, подлежащего приватизации, и заключает договоры на выполнение указанных работ с оценочными, экспертными и иными организациями.</w:t>
      </w:r>
    </w:p>
    <w:p w:rsidR="007E2528" w:rsidRPr="0093312F" w:rsidRDefault="007E2528" w:rsidP="002A7906">
      <w:pPr>
        <w:jc w:val="both"/>
        <w:rPr>
          <w:szCs w:val="28"/>
        </w:rPr>
      </w:pPr>
      <w:r w:rsidRPr="0093312F">
        <w:rPr>
          <w:szCs w:val="28"/>
        </w:rPr>
        <w:t xml:space="preserve"> </w:t>
      </w:r>
    </w:p>
    <w:p w:rsidR="007E2528" w:rsidRPr="00EA5A0A" w:rsidRDefault="007E2528" w:rsidP="002A7906">
      <w:pPr>
        <w:jc w:val="center"/>
        <w:rPr>
          <w:b/>
          <w:szCs w:val="28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lang w:val="en-US"/>
        </w:rPr>
        <w:t>II</w:t>
      </w:r>
      <w:r w:rsidRPr="00887D0A">
        <w:rPr>
          <w:b/>
          <w:szCs w:val="28"/>
        </w:rPr>
        <w:t>.</w:t>
      </w:r>
      <w:r w:rsidRPr="00EA5A0A">
        <w:rPr>
          <w:b/>
          <w:szCs w:val="28"/>
        </w:rPr>
        <w:t xml:space="preserve"> Планирование приватизации муниципального имущества</w:t>
      </w:r>
    </w:p>
    <w:p w:rsidR="007E2528" w:rsidRPr="0093312F" w:rsidRDefault="007E2528" w:rsidP="002A7906">
      <w:pPr>
        <w:jc w:val="both"/>
        <w:rPr>
          <w:szCs w:val="28"/>
        </w:rPr>
      </w:pPr>
    </w:p>
    <w:p w:rsidR="007E2528" w:rsidRDefault="007E2528" w:rsidP="002A7906">
      <w:pPr>
        <w:ind w:firstLine="561"/>
        <w:jc w:val="both"/>
        <w:rPr>
          <w:szCs w:val="28"/>
        </w:rPr>
      </w:pPr>
      <w:r w:rsidRPr="00887D0A">
        <w:rPr>
          <w:b/>
          <w:szCs w:val="28"/>
        </w:rPr>
        <w:t xml:space="preserve">Статья </w:t>
      </w:r>
      <w:r>
        <w:rPr>
          <w:b/>
          <w:szCs w:val="28"/>
        </w:rPr>
        <w:t>5</w:t>
      </w:r>
      <w:r>
        <w:rPr>
          <w:szCs w:val="28"/>
        </w:rPr>
        <w:t xml:space="preserve">. </w:t>
      </w:r>
      <w:r w:rsidRPr="0093312F">
        <w:rPr>
          <w:szCs w:val="28"/>
        </w:rPr>
        <w:t xml:space="preserve">Прогнозный план (программа) приватизации муниципального имущества </w:t>
      </w:r>
    </w:p>
    <w:p w:rsidR="007E2528" w:rsidRDefault="007E2528" w:rsidP="002A7906">
      <w:pPr>
        <w:jc w:val="both"/>
        <w:rPr>
          <w:szCs w:val="28"/>
        </w:rPr>
      </w:pP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 xml:space="preserve">1. </w:t>
      </w:r>
      <w:r w:rsidRPr="0093312F">
        <w:rPr>
          <w:szCs w:val="28"/>
        </w:rPr>
        <w:t>Прогнозный план (программа) приватизации муниципального имущества ежегодно утверждается решением Орского городского Совета депутатов на срок от одного года до трех лет.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>Прогнозный план (программа) приватизации муниципального имущества на плановый период утверждается не позднее 10 рабочих дней до начала планового периода.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>В прогнозном плане (программе) приватизации муниципального имущества указываются основные направления и задачи приватизации муниципального имущества на плановый период, прогноз влияния приватизации этого имущества на структурные изменения в экономике, характеристика муниципального имущества, подлежащего приватизации, и предполагаемые сроки его приватизации.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lastRenderedPageBreak/>
        <w:t>Не подлежат включению в прогнозный план (программу) приватизации муниципального имущества объекты, включенные в перечень объектов муниципальной собственности, не подлежащих отчуждению.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 xml:space="preserve">2. Прогнозный план (программа) приватизации муниципального имущества должен содержать сведения, установленные пунктами 5, 6 Правил разработки прогнозных планов (программ) приватизации </w:t>
      </w:r>
      <w:r>
        <w:rPr>
          <w:szCs w:val="28"/>
        </w:rPr>
        <w:t>государственного</w:t>
      </w:r>
      <w:r w:rsidRPr="0093312F">
        <w:rPr>
          <w:szCs w:val="28"/>
        </w:rPr>
        <w:t xml:space="preserve"> и муниципального имущества, утвержденных постановлением Правительства Российской Федерации от 26 декабря 2005 года </w:t>
      </w:r>
      <w:r>
        <w:rPr>
          <w:szCs w:val="28"/>
        </w:rPr>
        <w:t>№</w:t>
      </w:r>
      <w:r w:rsidRPr="0093312F">
        <w:rPr>
          <w:szCs w:val="28"/>
        </w:rPr>
        <w:t xml:space="preserve">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имущества».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>В случае</w:t>
      </w:r>
      <w:r>
        <w:rPr>
          <w:szCs w:val="28"/>
        </w:rPr>
        <w:t>,</w:t>
      </w:r>
      <w:r w:rsidRPr="0093312F">
        <w:rPr>
          <w:szCs w:val="28"/>
        </w:rPr>
        <w:t xml:space="preserve"> если прогнозный план (программа) приватизации муниципального имущества принимается на плановый период, превышающий один год, прогноз объемов поступлений от реализации имущества, находящегося в муниципальной собственности, указывается с разбивкой по годам. Прогнозные показатели поступлений от приватизации </w:t>
      </w:r>
      <w:r>
        <w:rPr>
          <w:szCs w:val="28"/>
        </w:rPr>
        <w:t xml:space="preserve">муниципального </w:t>
      </w:r>
      <w:r w:rsidRPr="0093312F">
        <w:rPr>
          <w:szCs w:val="28"/>
        </w:rPr>
        <w:t>имущества ежегодно, не позднее 1 февраля, подлежат корректировке с учетом стоимости имущества, продажа которого завершена, изменений, внесенных в прогнозный план (программу) приватизации муниципального имущества за отчетный период.</w:t>
      </w:r>
      <w:r>
        <w:rPr>
          <w:szCs w:val="28"/>
        </w:rPr>
        <w:t xml:space="preserve"> </w:t>
      </w:r>
      <w:r w:rsidRPr="0093312F">
        <w:rPr>
          <w:szCs w:val="28"/>
        </w:rPr>
        <w:t>Одновременно с прогнозным планом (программой) приватизации муниципального имущества представляется информация о финансовом положении указанных в нем муниципальных унитарных предприятий, акционерных обществ и обществ с ограниченной ответственностью, а также информация о целесообразности приватизации муниципальных унитарных предприятий, акций акционерных обществ и долей в уставных капиталах обществ с ограниченной ответственностью.</w:t>
      </w:r>
      <w:r>
        <w:rPr>
          <w:szCs w:val="28"/>
        </w:rPr>
        <w:t xml:space="preserve"> </w:t>
      </w:r>
      <w:r w:rsidRPr="0093312F">
        <w:rPr>
          <w:szCs w:val="28"/>
        </w:rPr>
        <w:t>При исключении муниципальных унитарных предприятий, акций акционерных обществ, долей в уставных капиталах обществ с ограниченной ответственностью, иного муниципального имущества из утвержденного прогнозного плана (программы) приватизации муниципального имущества предоставляется информация о нецелесообразности приватизации в отношении каждого исключаемого юридического лица и объекта.</w:t>
      </w:r>
    </w:p>
    <w:p w:rsidR="007E2528" w:rsidRDefault="007E2528" w:rsidP="002A7906">
      <w:pPr>
        <w:jc w:val="both"/>
        <w:rPr>
          <w:szCs w:val="28"/>
        </w:rPr>
      </w:pPr>
    </w:p>
    <w:p w:rsidR="007E2528" w:rsidRDefault="007E2528" w:rsidP="002A7906">
      <w:pPr>
        <w:ind w:firstLine="561"/>
        <w:jc w:val="both"/>
        <w:rPr>
          <w:szCs w:val="28"/>
        </w:rPr>
      </w:pPr>
      <w:r w:rsidRPr="00CD3DC9">
        <w:rPr>
          <w:b/>
          <w:szCs w:val="28"/>
        </w:rPr>
        <w:t>Статья 6.</w:t>
      </w:r>
      <w:r>
        <w:rPr>
          <w:szCs w:val="28"/>
        </w:rPr>
        <w:t xml:space="preserve"> </w:t>
      </w:r>
      <w:r w:rsidRPr="0093312F">
        <w:rPr>
          <w:szCs w:val="28"/>
        </w:rPr>
        <w:t>Разработка проекта прогнозного плана (программы) приватизации муниципального имущества</w:t>
      </w:r>
    </w:p>
    <w:p w:rsidR="007E2528" w:rsidRDefault="007E2528" w:rsidP="002A7906">
      <w:pPr>
        <w:jc w:val="both"/>
        <w:rPr>
          <w:szCs w:val="28"/>
        </w:rPr>
      </w:pP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 xml:space="preserve">1. </w:t>
      </w:r>
      <w:r w:rsidRPr="0093312F">
        <w:rPr>
          <w:szCs w:val="28"/>
        </w:rPr>
        <w:t xml:space="preserve">Разработка проекта прогнозного плана (программы) приватизации муниципального имущества на плановый период осуществляется в порядке, установленном </w:t>
      </w:r>
      <w:r>
        <w:rPr>
          <w:szCs w:val="28"/>
        </w:rPr>
        <w:t>а</w:t>
      </w:r>
      <w:r w:rsidRPr="0093312F">
        <w:rPr>
          <w:szCs w:val="28"/>
        </w:rPr>
        <w:t>дминистрацией г</w:t>
      </w:r>
      <w:r>
        <w:rPr>
          <w:szCs w:val="28"/>
        </w:rPr>
        <w:t>орода</w:t>
      </w:r>
      <w:r w:rsidRPr="0093312F">
        <w:rPr>
          <w:szCs w:val="28"/>
        </w:rPr>
        <w:t xml:space="preserve"> Орска.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>2. В прогнозный план (программу) приватизации муниципального имущества на плановый период помимо муниципального имущества, включенного впервые, включается имущество, приватизация которого не завершена в году, предшествующем плановому периоду.</w:t>
      </w:r>
    </w:p>
    <w:p w:rsidR="007E2528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Pr="0093312F">
        <w:rPr>
          <w:szCs w:val="28"/>
        </w:rPr>
        <w:t xml:space="preserve">Глава города </w:t>
      </w:r>
      <w:r>
        <w:rPr>
          <w:szCs w:val="28"/>
        </w:rPr>
        <w:t xml:space="preserve">Орска </w:t>
      </w:r>
      <w:r w:rsidRPr="0093312F">
        <w:rPr>
          <w:szCs w:val="28"/>
        </w:rPr>
        <w:t>вносит в Орский городской Совет депутатов проект решения Орского городского Совета депутатов об утверждении прогнозного плана (программы) приватизации муниципального имущества на плановый период.</w:t>
      </w:r>
    </w:p>
    <w:p w:rsidR="007E2528" w:rsidRDefault="007E2528" w:rsidP="002A7906">
      <w:pPr>
        <w:jc w:val="both"/>
        <w:rPr>
          <w:szCs w:val="28"/>
        </w:rPr>
      </w:pP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456DAD">
        <w:rPr>
          <w:b/>
          <w:szCs w:val="28"/>
        </w:rPr>
        <w:t>Статья 7.</w:t>
      </w:r>
      <w:r>
        <w:rPr>
          <w:szCs w:val="28"/>
        </w:rPr>
        <w:t xml:space="preserve"> Отчет о результатах приватизации муниципального имущества</w:t>
      </w:r>
    </w:p>
    <w:p w:rsidR="007E2528" w:rsidRDefault="007E2528" w:rsidP="002A7906">
      <w:pPr>
        <w:jc w:val="both"/>
        <w:rPr>
          <w:szCs w:val="28"/>
        </w:rPr>
      </w:pP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 xml:space="preserve">1. </w:t>
      </w:r>
      <w:r w:rsidRPr="0093312F">
        <w:rPr>
          <w:szCs w:val="28"/>
        </w:rPr>
        <w:t>Администрация города Орска ежегодно не позднее 15 февраля готовит отчет о результатах приватизации муниципального имущества и информацию о результатах приватизации муниципального имущества за прошедший год для представления его Орскому городскому Совету депутатов.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 xml:space="preserve">Глава города </w:t>
      </w:r>
      <w:r>
        <w:rPr>
          <w:szCs w:val="28"/>
        </w:rPr>
        <w:t>Орска</w:t>
      </w:r>
      <w:r w:rsidRPr="0093312F">
        <w:rPr>
          <w:szCs w:val="28"/>
        </w:rPr>
        <w:t xml:space="preserve"> ежегодно с отчетом об исполнении местного бюджета в составе прилагаемых к нему документов и материалов представляет в Орский городской Совет депутатов отчет о результатах приватизации муниципального имущества и информацию о результатах приватизации муниципального имущества за прошедший год.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 xml:space="preserve">2. </w:t>
      </w:r>
      <w:r w:rsidRPr="0093312F">
        <w:rPr>
          <w:szCs w:val="28"/>
        </w:rPr>
        <w:t xml:space="preserve">Отчет о результатах приватизации муниципального имущества за прошедший год содержит перечень приватизированных в прошедшем году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 с указанием способа, срока и цены сделки приватизации, а также информацию в соответствии с формами отчетов об итогах исполнения прогнозных планов (программ) приватизации муниципального имущества, утверждаемыми </w:t>
      </w:r>
      <w:r>
        <w:rPr>
          <w:szCs w:val="28"/>
        </w:rPr>
        <w:t>а</w:t>
      </w:r>
      <w:r w:rsidRPr="0093312F">
        <w:rPr>
          <w:szCs w:val="28"/>
        </w:rPr>
        <w:t>дминистрацией города Орска.</w:t>
      </w:r>
    </w:p>
    <w:p w:rsidR="007E2528" w:rsidRDefault="007E2528" w:rsidP="002A7906">
      <w:pPr>
        <w:jc w:val="both"/>
        <w:rPr>
          <w:szCs w:val="28"/>
        </w:rPr>
      </w:pPr>
    </w:p>
    <w:p w:rsidR="007E2528" w:rsidRDefault="007E2528" w:rsidP="002A7906">
      <w:pPr>
        <w:ind w:firstLine="561"/>
        <w:jc w:val="both"/>
        <w:rPr>
          <w:szCs w:val="28"/>
        </w:rPr>
      </w:pPr>
      <w:r w:rsidRPr="00456DAD">
        <w:rPr>
          <w:b/>
          <w:szCs w:val="28"/>
        </w:rPr>
        <w:t>Статья 8.</w:t>
      </w:r>
      <w:r>
        <w:rPr>
          <w:szCs w:val="28"/>
        </w:rPr>
        <w:t xml:space="preserve"> Представление бухгалтерской (финансовой) отчетности</w:t>
      </w:r>
    </w:p>
    <w:p w:rsidR="007E2528" w:rsidRDefault="007E2528" w:rsidP="002A7906">
      <w:pPr>
        <w:jc w:val="both"/>
        <w:rPr>
          <w:szCs w:val="28"/>
        </w:rPr>
      </w:pPr>
    </w:p>
    <w:p w:rsidR="007E2528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 xml:space="preserve">1. </w:t>
      </w:r>
      <w:r w:rsidRPr="0093312F">
        <w:rPr>
          <w:szCs w:val="28"/>
        </w:rPr>
        <w:t xml:space="preserve">Муниципальные унитарные предприятия, акционерные общества и общества с ограниченной ответственностью, включенные в прогнозный план (программу) приватизации муниципального имущества, представляют </w:t>
      </w:r>
      <w:r>
        <w:rPr>
          <w:szCs w:val="28"/>
        </w:rPr>
        <w:t xml:space="preserve">                   </w:t>
      </w:r>
      <w:r w:rsidRPr="0093312F">
        <w:rPr>
          <w:szCs w:val="28"/>
        </w:rPr>
        <w:t xml:space="preserve">в </w:t>
      </w:r>
      <w:r>
        <w:rPr>
          <w:szCs w:val="28"/>
        </w:rPr>
        <w:t xml:space="preserve">   а</w:t>
      </w:r>
      <w:r w:rsidRPr="0093312F">
        <w:rPr>
          <w:szCs w:val="28"/>
        </w:rPr>
        <w:t xml:space="preserve">дминистрацию </w:t>
      </w:r>
      <w:r>
        <w:rPr>
          <w:szCs w:val="28"/>
        </w:rPr>
        <w:t xml:space="preserve">  </w:t>
      </w:r>
      <w:r w:rsidRPr="0093312F">
        <w:rPr>
          <w:szCs w:val="28"/>
        </w:rPr>
        <w:t>г</w:t>
      </w:r>
      <w:r>
        <w:rPr>
          <w:szCs w:val="28"/>
        </w:rPr>
        <w:t>орода</w:t>
      </w:r>
      <w:r w:rsidRPr="0093312F">
        <w:rPr>
          <w:szCs w:val="28"/>
        </w:rPr>
        <w:t xml:space="preserve"> </w:t>
      </w:r>
      <w:r>
        <w:rPr>
          <w:szCs w:val="28"/>
        </w:rPr>
        <w:t xml:space="preserve">  </w:t>
      </w:r>
      <w:r w:rsidRPr="0093312F">
        <w:rPr>
          <w:szCs w:val="28"/>
        </w:rPr>
        <w:t xml:space="preserve">Орска, </w:t>
      </w:r>
      <w:r>
        <w:rPr>
          <w:szCs w:val="28"/>
        </w:rPr>
        <w:t xml:space="preserve">  </w:t>
      </w:r>
      <w:r w:rsidRPr="0093312F">
        <w:rPr>
          <w:szCs w:val="28"/>
        </w:rPr>
        <w:t xml:space="preserve">годовую </w:t>
      </w:r>
      <w:r>
        <w:rPr>
          <w:szCs w:val="28"/>
        </w:rPr>
        <w:t xml:space="preserve"> </w:t>
      </w:r>
      <w:r w:rsidRPr="0093312F">
        <w:rPr>
          <w:szCs w:val="28"/>
        </w:rPr>
        <w:t xml:space="preserve">бухгалтерскую </w:t>
      </w:r>
      <w:r>
        <w:rPr>
          <w:szCs w:val="28"/>
        </w:rPr>
        <w:t xml:space="preserve"> </w:t>
      </w:r>
      <w:r w:rsidRPr="0093312F">
        <w:rPr>
          <w:szCs w:val="28"/>
        </w:rPr>
        <w:t xml:space="preserve">(финансовую) </w:t>
      </w:r>
    </w:p>
    <w:p w:rsidR="007E2528" w:rsidRDefault="007E2528" w:rsidP="00BD3737">
      <w:pPr>
        <w:jc w:val="both"/>
        <w:rPr>
          <w:szCs w:val="28"/>
        </w:rPr>
      </w:pPr>
      <w:r w:rsidRPr="0093312F">
        <w:rPr>
          <w:szCs w:val="28"/>
        </w:rPr>
        <w:t xml:space="preserve">отчетность в установленный законодательством Российской Федерации </w:t>
      </w:r>
      <w:r>
        <w:rPr>
          <w:szCs w:val="28"/>
        </w:rPr>
        <w:t xml:space="preserve">                 </w:t>
      </w:r>
      <w:r w:rsidRPr="0093312F">
        <w:rPr>
          <w:szCs w:val="28"/>
        </w:rPr>
        <w:t>о бухгалтерском учете срок для представления ее обязательного экземпляра в случае, если указанные предприятия и общества освобождены от обязанности представлять такую отчетность в целях формирования муниципального информационного ресурса бухгалтерской (финансовой) отчетности, предусмотренно</w:t>
      </w:r>
      <w:r>
        <w:rPr>
          <w:szCs w:val="28"/>
        </w:rPr>
        <w:t>й</w:t>
      </w:r>
      <w:r w:rsidRPr="0093312F">
        <w:rPr>
          <w:szCs w:val="28"/>
        </w:rPr>
        <w:t xml:space="preserve"> статьей 18 Федерального закона от 6 декабря 2011 года</w:t>
      </w:r>
      <w:r>
        <w:rPr>
          <w:szCs w:val="28"/>
        </w:rPr>
        <w:t xml:space="preserve"> №</w:t>
      </w:r>
      <w:r w:rsidRPr="0093312F">
        <w:rPr>
          <w:szCs w:val="28"/>
        </w:rPr>
        <w:t xml:space="preserve"> 402-ФЗ </w:t>
      </w:r>
      <w:r>
        <w:rPr>
          <w:szCs w:val="28"/>
        </w:rPr>
        <w:t>«</w:t>
      </w:r>
      <w:r w:rsidRPr="0093312F">
        <w:rPr>
          <w:szCs w:val="28"/>
        </w:rPr>
        <w:t>О бухгалтерском учете</w:t>
      </w:r>
      <w:r>
        <w:rPr>
          <w:szCs w:val="28"/>
        </w:rPr>
        <w:t>»</w:t>
      </w:r>
      <w:r w:rsidRPr="0093312F">
        <w:rPr>
          <w:szCs w:val="28"/>
        </w:rPr>
        <w:t xml:space="preserve"> (далее - государственный информационный ресурс бухгалтерской (финансовой) отчетности), а также промежуточную бухгалтерскую (финансовую) отчетность за квартал, полугодие, девять месяцев - в срок не позднее чем в течение тридцати дней со дня окончания отчетного периода с размещением информации, содержащейся в указанной отчетности, на сайте в информационно-телекоммуникационной сети Интернет</w:t>
      </w:r>
      <w:r>
        <w:rPr>
          <w:szCs w:val="28"/>
        </w:rPr>
        <w:t xml:space="preserve"> (далее - сайт в сети Интернет</w:t>
      </w:r>
      <w:r w:rsidRPr="0093312F">
        <w:rPr>
          <w:szCs w:val="28"/>
        </w:rPr>
        <w:t xml:space="preserve">). </w:t>
      </w:r>
      <w:r>
        <w:rPr>
          <w:szCs w:val="28"/>
        </w:rPr>
        <w:t xml:space="preserve">  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lastRenderedPageBreak/>
        <w:t>В случае</w:t>
      </w:r>
      <w:r>
        <w:rPr>
          <w:szCs w:val="28"/>
        </w:rPr>
        <w:t>,</w:t>
      </w:r>
      <w:r w:rsidRPr="0093312F">
        <w:rPr>
          <w:szCs w:val="28"/>
        </w:rPr>
        <w:t xml:space="preserve"> если указанные предприятия и общества представляют годовую бухгалтерскую (финансовую) отчетность в целях формирования муниципального информационного ресурса бухгалтерской (финансовой) отчетности, </w:t>
      </w:r>
      <w:r>
        <w:rPr>
          <w:szCs w:val="28"/>
        </w:rPr>
        <w:t>а</w:t>
      </w:r>
      <w:r w:rsidRPr="0093312F">
        <w:rPr>
          <w:szCs w:val="28"/>
        </w:rPr>
        <w:t>дминистрация города Орска получает такую отчетность из этого муниципального информационного ресурса с использованием единой системы межведомственного электронного взаимодействия.</w:t>
      </w:r>
    </w:p>
    <w:p w:rsidR="007E2528" w:rsidRPr="0093312F" w:rsidRDefault="007E2528" w:rsidP="002A7906">
      <w:pPr>
        <w:jc w:val="both"/>
        <w:rPr>
          <w:szCs w:val="28"/>
        </w:rPr>
      </w:pPr>
    </w:p>
    <w:p w:rsidR="007E2528" w:rsidRPr="00EA5A0A" w:rsidRDefault="007E2528" w:rsidP="00BD3737">
      <w:pPr>
        <w:jc w:val="center"/>
        <w:rPr>
          <w:b/>
          <w:szCs w:val="28"/>
        </w:rPr>
      </w:pPr>
      <w:r>
        <w:rPr>
          <w:b/>
          <w:szCs w:val="28"/>
        </w:rPr>
        <w:t>Глава Ш.</w:t>
      </w:r>
      <w:r w:rsidRPr="00EA5A0A">
        <w:rPr>
          <w:b/>
          <w:szCs w:val="28"/>
        </w:rPr>
        <w:t xml:space="preserve"> Порядок приватизации муниципального имущества</w:t>
      </w:r>
    </w:p>
    <w:p w:rsidR="007E2528" w:rsidRPr="0093312F" w:rsidRDefault="007E2528" w:rsidP="002A7906">
      <w:pPr>
        <w:jc w:val="both"/>
        <w:rPr>
          <w:szCs w:val="28"/>
        </w:rPr>
      </w:pPr>
    </w:p>
    <w:p w:rsidR="007E2528" w:rsidRDefault="007E2528" w:rsidP="002A7906">
      <w:pPr>
        <w:ind w:firstLine="561"/>
        <w:jc w:val="both"/>
        <w:rPr>
          <w:szCs w:val="28"/>
        </w:rPr>
      </w:pPr>
      <w:r w:rsidRPr="00456DAD">
        <w:rPr>
          <w:b/>
          <w:szCs w:val="28"/>
        </w:rPr>
        <w:t>Статья 9.</w:t>
      </w:r>
      <w:r>
        <w:rPr>
          <w:szCs w:val="28"/>
        </w:rPr>
        <w:t xml:space="preserve"> Определение состава, цены подлежащего приватизации государственного имущества и способов его приватизации</w:t>
      </w:r>
    </w:p>
    <w:p w:rsidR="007E2528" w:rsidRDefault="007E2528" w:rsidP="002A7906">
      <w:pPr>
        <w:jc w:val="both"/>
        <w:rPr>
          <w:szCs w:val="28"/>
        </w:rPr>
      </w:pP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>Состав, цена подлежащего приватизации муниципального имущества и способы его приватизации определяются в соответствии с федеральным законодательством о приватизации.</w:t>
      </w:r>
    </w:p>
    <w:p w:rsidR="007E2528" w:rsidRDefault="007E2528" w:rsidP="002A7906">
      <w:pPr>
        <w:jc w:val="both"/>
        <w:rPr>
          <w:szCs w:val="28"/>
        </w:rPr>
      </w:pPr>
    </w:p>
    <w:p w:rsidR="007E2528" w:rsidRDefault="007E2528" w:rsidP="002A7906">
      <w:pPr>
        <w:ind w:firstLine="561"/>
        <w:jc w:val="both"/>
        <w:rPr>
          <w:szCs w:val="28"/>
        </w:rPr>
      </w:pPr>
      <w:r w:rsidRPr="002344AD">
        <w:rPr>
          <w:b/>
          <w:szCs w:val="28"/>
        </w:rPr>
        <w:t>Статья 10.</w:t>
      </w:r>
      <w:r>
        <w:rPr>
          <w:szCs w:val="28"/>
        </w:rPr>
        <w:t xml:space="preserve"> </w:t>
      </w:r>
      <w:r w:rsidRPr="0093312F">
        <w:rPr>
          <w:szCs w:val="28"/>
        </w:rPr>
        <w:t>Решение об условиях приватизации муниципального имущества</w:t>
      </w:r>
    </w:p>
    <w:p w:rsidR="007E2528" w:rsidRDefault="007E2528" w:rsidP="002A7906">
      <w:pPr>
        <w:jc w:val="both"/>
        <w:rPr>
          <w:szCs w:val="28"/>
        </w:rPr>
      </w:pP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1.</w:t>
      </w:r>
      <w:r w:rsidRPr="0093312F">
        <w:rPr>
          <w:szCs w:val="28"/>
        </w:rPr>
        <w:t xml:space="preserve"> Решение об условиях приватизации муниципального имущества принимается администрацией города Орска в соответствии с прогнозным планом (программой) приватизации муниципального имущества.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2.</w:t>
      </w:r>
      <w:r w:rsidRPr="0093312F">
        <w:rPr>
          <w:szCs w:val="28"/>
        </w:rPr>
        <w:t xml:space="preserve"> В решении об условиях приватизации конкретных объектов муниципального имущества должны содержаться следующие сведения: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- </w:t>
      </w:r>
      <w:r w:rsidRPr="0093312F">
        <w:rPr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- </w:t>
      </w:r>
      <w:r w:rsidRPr="0093312F">
        <w:rPr>
          <w:szCs w:val="28"/>
        </w:rPr>
        <w:t>способ приватизации имущества;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- </w:t>
      </w:r>
      <w:r w:rsidRPr="0093312F">
        <w:rPr>
          <w:szCs w:val="28"/>
        </w:rPr>
        <w:t>начальная цена имущества;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- </w:t>
      </w:r>
      <w:r w:rsidRPr="0093312F">
        <w:rPr>
          <w:szCs w:val="28"/>
        </w:rPr>
        <w:t>срок рассрочки платежа (в случае ее предоставления);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- </w:t>
      </w:r>
      <w:r w:rsidRPr="0093312F">
        <w:rPr>
          <w:szCs w:val="28"/>
        </w:rPr>
        <w:t>иные необходимые для приватизации имущества сведения.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>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утверждается: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- </w:t>
      </w:r>
      <w:r w:rsidRPr="0093312F">
        <w:rPr>
          <w:szCs w:val="28"/>
        </w:rPr>
        <w:t>состав подлежащего приватизации имущественного комплекса муниципального унитарного предприятия;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 xml:space="preserve">- </w:t>
      </w:r>
      <w:r w:rsidRPr="0093312F">
        <w:rPr>
          <w:szCs w:val="28"/>
        </w:rPr>
        <w:t>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 xml:space="preserve">- </w:t>
      </w:r>
      <w:r w:rsidRPr="0093312F">
        <w:rPr>
          <w:szCs w:val="28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 xml:space="preserve">- </w:t>
      </w:r>
      <w:r w:rsidRPr="0093312F">
        <w:rPr>
          <w:szCs w:val="28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ответственностью.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3.</w:t>
      </w:r>
      <w:r w:rsidRPr="0093312F">
        <w:rPr>
          <w:szCs w:val="28"/>
        </w:rPr>
        <w:t xml:space="preserve"> Со дня утверждения прогнозного плана (программы) приватизации муниципального имущества и до дня муниципальной регистрации </w:t>
      </w:r>
      <w:r w:rsidRPr="0093312F">
        <w:rPr>
          <w:szCs w:val="28"/>
        </w:rPr>
        <w:lastRenderedPageBreak/>
        <w:t xml:space="preserve">созданного хозяйственного общества муниципальное унитарное предприятие не вправе без согласия </w:t>
      </w:r>
      <w:r>
        <w:rPr>
          <w:szCs w:val="28"/>
        </w:rPr>
        <w:t>а</w:t>
      </w:r>
      <w:r w:rsidRPr="0093312F">
        <w:rPr>
          <w:szCs w:val="28"/>
        </w:rPr>
        <w:t>дминистрации г</w:t>
      </w:r>
      <w:r>
        <w:rPr>
          <w:szCs w:val="28"/>
        </w:rPr>
        <w:t>орода</w:t>
      </w:r>
      <w:r w:rsidRPr="0093312F">
        <w:rPr>
          <w:szCs w:val="28"/>
        </w:rPr>
        <w:t xml:space="preserve"> Орска: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- </w:t>
      </w:r>
      <w:r w:rsidRPr="0093312F">
        <w:rPr>
          <w:szCs w:val="28"/>
        </w:rPr>
        <w:t>сокращать численность работников указанного муниципального унитарного предприятия;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 xml:space="preserve">- </w:t>
      </w:r>
      <w:r w:rsidRPr="0093312F">
        <w:rPr>
          <w:szCs w:val="28"/>
        </w:rPr>
        <w:t xml:space="preserve">совершать сделки (несколько взаимосвязанных </w:t>
      </w:r>
      <w:r>
        <w:rPr>
          <w:szCs w:val="28"/>
        </w:rPr>
        <w:t xml:space="preserve">сделок), цена которых превышает 5 </w:t>
      </w:r>
      <w:r w:rsidRPr="0093312F">
        <w:rPr>
          <w:szCs w:val="28"/>
        </w:rPr>
        <w:t>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7E2C3E">
        <w:rPr>
          <w:szCs w:val="28"/>
        </w:rPr>
        <w:t>-</w:t>
      </w:r>
      <w:r>
        <w:rPr>
          <w:szCs w:val="28"/>
        </w:rPr>
        <w:t xml:space="preserve"> </w:t>
      </w:r>
      <w:r w:rsidRPr="0093312F">
        <w:rPr>
          <w:szCs w:val="28"/>
        </w:rPr>
        <w:t>получать кредиты;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 xml:space="preserve">- </w:t>
      </w:r>
      <w:r w:rsidRPr="0093312F">
        <w:rPr>
          <w:szCs w:val="28"/>
        </w:rPr>
        <w:t>осуществлять выпуск ценных бумаг;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 xml:space="preserve">- </w:t>
      </w:r>
      <w:r w:rsidRPr="0093312F">
        <w:rPr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7E2528" w:rsidRDefault="007E2528" w:rsidP="002A7906">
      <w:pPr>
        <w:jc w:val="both"/>
        <w:rPr>
          <w:szCs w:val="28"/>
        </w:rPr>
      </w:pPr>
    </w:p>
    <w:p w:rsidR="007E2528" w:rsidRDefault="007E2528" w:rsidP="002A7906">
      <w:pPr>
        <w:ind w:firstLine="561"/>
        <w:jc w:val="both"/>
        <w:rPr>
          <w:szCs w:val="28"/>
        </w:rPr>
      </w:pPr>
      <w:r w:rsidRPr="002344AD">
        <w:rPr>
          <w:b/>
          <w:szCs w:val="28"/>
        </w:rPr>
        <w:t>Статья 11.</w:t>
      </w:r>
      <w:r>
        <w:rPr>
          <w:szCs w:val="28"/>
        </w:rPr>
        <w:t xml:space="preserve"> Информационное обеспечение приватизации муниципального имущества</w:t>
      </w:r>
    </w:p>
    <w:p w:rsidR="007E2528" w:rsidRDefault="007E2528" w:rsidP="002A7906">
      <w:pPr>
        <w:jc w:val="both"/>
        <w:rPr>
          <w:szCs w:val="28"/>
        </w:rPr>
      </w:pPr>
    </w:p>
    <w:p w:rsidR="007E2528" w:rsidRPr="0093312F" w:rsidRDefault="007E2528" w:rsidP="00BD3737">
      <w:pPr>
        <w:ind w:firstLine="561"/>
        <w:jc w:val="both"/>
        <w:rPr>
          <w:szCs w:val="28"/>
        </w:rPr>
      </w:pPr>
      <w:r>
        <w:rPr>
          <w:szCs w:val="28"/>
        </w:rPr>
        <w:t>1.</w:t>
      </w:r>
      <w:r w:rsidRPr="0093312F">
        <w:rPr>
          <w:szCs w:val="28"/>
        </w:rPr>
        <w:t xml:space="preserve"> Прогнозный план (программа) приватизации муниципального имущества, решения об условиях приватизации муниципального имущества, а также информационные сообщения о продаже муниципального имущества и об итогах его продажи, отчеты о результатах приватизации муниципального имущества подле</w:t>
      </w:r>
      <w:r>
        <w:rPr>
          <w:szCs w:val="28"/>
        </w:rPr>
        <w:t>жат размещению на сайте в сети Интернет</w:t>
      </w:r>
      <w:r w:rsidRPr="0093312F">
        <w:rPr>
          <w:szCs w:val="28"/>
        </w:rPr>
        <w:t>, а также на официальном сайте Российской Федерации в информаци</w:t>
      </w:r>
      <w:r>
        <w:rPr>
          <w:szCs w:val="28"/>
        </w:rPr>
        <w:t>онно-телекоммуникационной сети Интернет</w:t>
      </w:r>
      <w:r w:rsidRPr="0093312F">
        <w:rPr>
          <w:szCs w:val="28"/>
        </w:rPr>
        <w:t xml:space="preserve"> для размещения информации о проведении торгов, определенн</w:t>
      </w:r>
      <w:r>
        <w:rPr>
          <w:szCs w:val="28"/>
        </w:rPr>
        <w:t>ой</w:t>
      </w:r>
      <w:r w:rsidRPr="0093312F">
        <w:rPr>
          <w:szCs w:val="28"/>
        </w:rPr>
        <w:t xml:space="preserve"> Правительством Российской Федерации (д</w:t>
      </w:r>
      <w:r>
        <w:rPr>
          <w:szCs w:val="28"/>
        </w:rPr>
        <w:t>алее - официальный сайт в сети Интернет</w:t>
      </w:r>
      <w:r w:rsidRPr="0093312F">
        <w:rPr>
          <w:szCs w:val="28"/>
        </w:rPr>
        <w:t>).</w:t>
      </w:r>
      <w:r>
        <w:rPr>
          <w:szCs w:val="28"/>
        </w:rPr>
        <w:t xml:space="preserve"> </w:t>
      </w:r>
      <w:r w:rsidRPr="0093312F">
        <w:rPr>
          <w:szCs w:val="28"/>
        </w:rPr>
        <w:t>Информационное сообщение о продаже муниципального имущества, об итогах его продажи размещается также на официальном сайте продавца муниципального имущества в информаци</w:t>
      </w:r>
      <w:r>
        <w:rPr>
          <w:szCs w:val="28"/>
        </w:rPr>
        <w:t>онно-телекоммуникационной сети Интернет</w:t>
      </w:r>
      <w:r w:rsidRPr="0093312F">
        <w:rPr>
          <w:szCs w:val="28"/>
        </w:rPr>
        <w:t>.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2.</w:t>
      </w:r>
      <w:r w:rsidRPr="0093312F">
        <w:rPr>
          <w:szCs w:val="28"/>
        </w:rPr>
        <w:t xml:space="preserve"> Состав подлежащей размещению информации, указанной в части 1 настоящей статьи, сроки ее размещения устанавливаются в соответствии с федеральным законодательством о приватизации.</w:t>
      </w:r>
    </w:p>
    <w:p w:rsidR="007E2528" w:rsidRDefault="007E2528" w:rsidP="002A7906">
      <w:pPr>
        <w:jc w:val="both"/>
        <w:rPr>
          <w:b/>
          <w:szCs w:val="28"/>
        </w:rPr>
      </w:pP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2344AD">
        <w:rPr>
          <w:b/>
          <w:szCs w:val="28"/>
        </w:rPr>
        <w:t>Статья 12.</w:t>
      </w:r>
      <w:r>
        <w:rPr>
          <w:b/>
          <w:szCs w:val="28"/>
        </w:rPr>
        <w:t xml:space="preserve"> </w:t>
      </w:r>
      <w:r w:rsidRPr="0093312F">
        <w:rPr>
          <w:szCs w:val="28"/>
        </w:rPr>
        <w:t>Документы, представляемые покупателями муниципального имущества</w:t>
      </w:r>
    </w:p>
    <w:p w:rsidR="007E2528" w:rsidRDefault="007E2528" w:rsidP="002A7906">
      <w:pPr>
        <w:jc w:val="both"/>
        <w:rPr>
          <w:szCs w:val="28"/>
        </w:rPr>
      </w:pP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 xml:space="preserve">Состав документов, представляемых претендентами для приобретения муниципального имущества, порядок их представления, требования к </w:t>
      </w:r>
      <w:r w:rsidRPr="0093312F">
        <w:rPr>
          <w:szCs w:val="28"/>
        </w:rPr>
        <w:lastRenderedPageBreak/>
        <w:t>претендентам и представляемым документам, а также требования к покупателям муниципального имущества устанавливаются в соответствии с федеральным законодательством о приватизации.</w:t>
      </w:r>
    </w:p>
    <w:p w:rsidR="007E2528" w:rsidRDefault="007E2528" w:rsidP="002A7906">
      <w:pPr>
        <w:jc w:val="both"/>
        <w:rPr>
          <w:szCs w:val="28"/>
        </w:rPr>
      </w:pPr>
    </w:p>
    <w:p w:rsidR="007E2528" w:rsidRDefault="007E2528" w:rsidP="002A7906">
      <w:pPr>
        <w:ind w:firstLine="561"/>
        <w:jc w:val="both"/>
        <w:rPr>
          <w:szCs w:val="28"/>
        </w:rPr>
      </w:pPr>
      <w:r w:rsidRPr="002344AD">
        <w:rPr>
          <w:b/>
          <w:szCs w:val="28"/>
        </w:rPr>
        <w:t>Статья 13.</w:t>
      </w:r>
      <w:r>
        <w:rPr>
          <w:szCs w:val="28"/>
        </w:rPr>
        <w:t xml:space="preserve"> </w:t>
      </w:r>
      <w:r w:rsidRPr="0093312F">
        <w:rPr>
          <w:szCs w:val="28"/>
        </w:rPr>
        <w:t>Гарантии трудовых прав работников хозяйственных обществ, созданных в процессе приватизации</w:t>
      </w:r>
    </w:p>
    <w:p w:rsidR="007E2528" w:rsidRDefault="007E2528" w:rsidP="002A7906">
      <w:pPr>
        <w:jc w:val="both"/>
        <w:rPr>
          <w:szCs w:val="28"/>
        </w:rPr>
      </w:pP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>Гарантии трудовых прав работников хозяйственных обществ, созданных в процессе приватизации, определены федеральным законодательством о труде и приватизации.</w:t>
      </w:r>
    </w:p>
    <w:p w:rsidR="007E2528" w:rsidRPr="0093312F" w:rsidRDefault="007E2528" w:rsidP="002A7906">
      <w:pPr>
        <w:jc w:val="both"/>
        <w:rPr>
          <w:szCs w:val="28"/>
        </w:rPr>
      </w:pPr>
    </w:p>
    <w:p w:rsidR="007E2528" w:rsidRDefault="007E2528" w:rsidP="00BD3737">
      <w:pPr>
        <w:jc w:val="center"/>
        <w:rPr>
          <w:b/>
          <w:szCs w:val="28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lang w:val="en-US"/>
        </w:rPr>
        <w:t>IV</w:t>
      </w:r>
      <w:r>
        <w:rPr>
          <w:b/>
          <w:szCs w:val="28"/>
        </w:rPr>
        <w:t>.</w:t>
      </w:r>
      <w:r w:rsidRPr="00EA5A0A">
        <w:rPr>
          <w:b/>
          <w:szCs w:val="28"/>
        </w:rPr>
        <w:t xml:space="preserve"> Оплата и распределение денежных средств</w:t>
      </w:r>
    </w:p>
    <w:p w:rsidR="007E2528" w:rsidRPr="00EA5A0A" w:rsidRDefault="007E2528" w:rsidP="00BD3737">
      <w:pPr>
        <w:jc w:val="center"/>
        <w:rPr>
          <w:b/>
          <w:szCs w:val="28"/>
        </w:rPr>
      </w:pPr>
      <w:r w:rsidRPr="00EA5A0A">
        <w:rPr>
          <w:b/>
          <w:szCs w:val="28"/>
        </w:rPr>
        <w:t>от продажи имущества</w:t>
      </w:r>
    </w:p>
    <w:p w:rsidR="007E2528" w:rsidRPr="0093312F" w:rsidRDefault="007E2528" w:rsidP="002A7906">
      <w:pPr>
        <w:jc w:val="both"/>
        <w:rPr>
          <w:szCs w:val="28"/>
        </w:rPr>
      </w:pPr>
    </w:p>
    <w:p w:rsidR="007E2528" w:rsidRDefault="007E2528" w:rsidP="002A7906">
      <w:pPr>
        <w:ind w:firstLine="561"/>
        <w:jc w:val="both"/>
        <w:rPr>
          <w:szCs w:val="28"/>
        </w:rPr>
      </w:pPr>
      <w:r w:rsidRPr="002344AD">
        <w:rPr>
          <w:b/>
          <w:szCs w:val="28"/>
        </w:rPr>
        <w:t>Статья 14.</w:t>
      </w:r>
      <w:r>
        <w:rPr>
          <w:szCs w:val="28"/>
        </w:rPr>
        <w:t xml:space="preserve"> Средства платежа при продаже муниципального имущества</w:t>
      </w:r>
    </w:p>
    <w:p w:rsidR="007E2528" w:rsidRDefault="007E2528" w:rsidP="002A7906">
      <w:pPr>
        <w:jc w:val="both"/>
        <w:rPr>
          <w:szCs w:val="28"/>
        </w:rPr>
      </w:pP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1.</w:t>
      </w:r>
      <w:r w:rsidRPr="0093312F">
        <w:rPr>
          <w:szCs w:val="28"/>
        </w:rPr>
        <w:t xml:space="preserve"> При продаже муниципального имущества законным средством платежа признается валюта Российской Федерации.</w:t>
      </w:r>
    </w:p>
    <w:p w:rsidR="007E2528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2.</w:t>
      </w:r>
      <w:r w:rsidRPr="0093312F">
        <w:rPr>
          <w:szCs w:val="28"/>
        </w:rPr>
        <w:t xml:space="preserve"> Передача кредиторам муниципального имущества в зачет внутренних заимствований, а равно обмен муниципального имущества на находящееся в частной собственности имущество не допускается, за исключением случаев, установленных федеральным законодательством о приватизации.</w:t>
      </w:r>
    </w:p>
    <w:p w:rsidR="007E2528" w:rsidRDefault="007E2528" w:rsidP="002A7906">
      <w:pPr>
        <w:jc w:val="both"/>
        <w:rPr>
          <w:szCs w:val="28"/>
        </w:rPr>
      </w:pP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2344AD">
        <w:rPr>
          <w:b/>
          <w:szCs w:val="28"/>
        </w:rPr>
        <w:t>Статья 15.</w:t>
      </w:r>
      <w:r>
        <w:rPr>
          <w:szCs w:val="28"/>
        </w:rPr>
        <w:t xml:space="preserve"> Порядок оплаты муниципального имущества</w:t>
      </w:r>
    </w:p>
    <w:p w:rsidR="007E2528" w:rsidRDefault="007E2528" w:rsidP="002A7906">
      <w:pPr>
        <w:jc w:val="both"/>
        <w:rPr>
          <w:szCs w:val="28"/>
        </w:rPr>
      </w:pP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1.</w:t>
      </w:r>
      <w:r w:rsidRPr="0093312F">
        <w:rPr>
          <w:szCs w:val="28"/>
        </w:rPr>
        <w:t xml:space="preserve"> Оплата приобретаемого покупателем муниципального имущества производится единовременно или в рассрочку.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>В договоре купли-продажи муниципального имущества устанавливается, что единовременная оплата приватизируемого муниципального имущества осуществляется покупателем в срок, не превышающий 30 дней с даты подписания такого договора сторонами.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2.</w:t>
      </w:r>
      <w:r w:rsidRPr="0093312F">
        <w:rPr>
          <w:szCs w:val="28"/>
        </w:rPr>
        <w:t xml:space="preserve"> Решение о предоставлении рассрочки может быть принято в случае приватизации муниципального имущества в соответствии со </w:t>
      </w:r>
      <w:r>
        <w:rPr>
          <w:szCs w:val="28"/>
        </w:rPr>
        <w:t>статьей                  24 Федерального закона «</w:t>
      </w:r>
      <w:r w:rsidRPr="0093312F">
        <w:rPr>
          <w:szCs w:val="28"/>
        </w:rPr>
        <w:t>О приватизации государственно</w:t>
      </w:r>
      <w:r>
        <w:rPr>
          <w:szCs w:val="28"/>
        </w:rPr>
        <w:t>го или муниципального имущества»</w:t>
      </w:r>
      <w:r w:rsidRPr="0093312F">
        <w:rPr>
          <w:szCs w:val="28"/>
        </w:rPr>
        <w:t xml:space="preserve">. Срок рассрочки не может быть более чем </w:t>
      </w:r>
      <w:r>
        <w:rPr>
          <w:szCs w:val="28"/>
        </w:rPr>
        <w:t xml:space="preserve">   </w:t>
      </w:r>
      <w:r w:rsidRPr="0093312F">
        <w:rPr>
          <w:szCs w:val="28"/>
        </w:rPr>
        <w:t>один год.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3.</w:t>
      </w:r>
      <w:r w:rsidRPr="0093312F">
        <w:rPr>
          <w:szCs w:val="28"/>
        </w:rPr>
        <w:t xml:space="preserve"> 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рассрочку. Устанавливается следующий срок рассрочки оплаты приобретаемого субъектами малого и среднего предпринимательства такого имущества: 5 лет - для недвижимого имущества, 3 года - для движимого имущества.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4.</w:t>
      </w:r>
      <w:r w:rsidRPr="0093312F">
        <w:rPr>
          <w:szCs w:val="28"/>
        </w:rPr>
        <w:t xml:space="preserve"> В решении о предоставлении рассрочки указываются сроки ее предоставления и порядок внесения платежей. Срок предоставления </w:t>
      </w:r>
      <w:r w:rsidRPr="0093312F">
        <w:rPr>
          <w:szCs w:val="28"/>
        </w:rPr>
        <w:lastRenderedPageBreak/>
        <w:t>рассрочки и порядок внесения платежей должны содержаться в информационном сообщении о приватизации муниципального имущества</w:t>
      </w:r>
      <w:r>
        <w:rPr>
          <w:szCs w:val="28"/>
        </w:rPr>
        <w:t xml:space="preserve"> и   подлежат </w:t>
      </w:r>
      <w:r w:rsidRPr="0093312F">
        <w:rPr>
          <w:szCs w:val="28"/>
        </w:rPr>
        <w:t>размещен</w:t>
      </w:r>
      <w:r>
        <w:rPr>
          <w:szCs w:val="28"/>
        </w:rPr>
        <w:t>ию на официальном сайте в сети Интернет</w:t>
      </w:r>
      <w:r w:rsidRPr="0093312F">
        <w:rPr>
          <w:szCs w:val="28"/>
        </w:rPr>
        <w:t xml:space="preserve"> в составе информационного сообщения о приватизации муниципального имущества.</w:t>
      </w:r>
    </w:p>
    <w:p w:rsidR="007E2528" w:rsidRPr="0093312F" w:rsidRDefault="007E2528" w:rsidP="002A7906">
      <w:pPr>
        <w:jc w:val="both"/>
        <w:rPr>
          <w:szCs w:val="28"/>
        </w:rPr>
      </w:pPr>
      <w:r w:rsidRPr="0093312F">
        <w:rPr>
          <w:szCs w:val="28"/>
        </w:rPr>
        <w:t>Начисленные проценты перечисляются в порядке, установленном Бюджетным кодексом Российской Федерации.</w:t>
      </w:r>
      <w:r>
        <w:rPr>
          <w:szCs w:val="28"/>
        </w:rPr>
        <w:t xml:space="preserve"> </w:t>
      </w:r>
      <w:r w:rsidRPr="0093312F">
        <w:rPr>
          <w:szCs w:val="28"/>
        </w:rPr>
        <w:t>Покупатель вправе оплатить приобретаемое муниципальное  имущество досрочно.</w:t>
      </w:r>
    </w:p>
    <w:p w:rsidR="007E2528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5.</w:t>
      </w:r>
      <w:r w:rsidRPr="0093312F">
        <w:rPr>
          <w:szCs w:val="28"/>
        </w:rPr>
        <w:t xml:space="preserve"> Право собственности на муниципальное имущество, приобретенное в рассрочку, переходит к покупателю в установленном законодательством Российской Федерации порядке.</w:t>
      </w:r>
    </w:p>
    <w:p w:rsidR="007E2528" w:rsidRDefault="007E2528" w:rsidP="002A7906">
      <w:pPr>
        <w:jc w:val="both"/>
        <w:rPr>
          <w:szCs w:val="28"/>
        </w:rPr>
      </w:pP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360300">
        <w:rPr>
          <w:b/>
          <w:szCs w:val="28"/>
        </w:rPr>
        <w:t>Статья 16.</w:t>
      </w:r>
      <w:r>
        <w:rPr>
          <w:szCs w:val="28"/>
        </w:rPr>
        <w:t xml:space="preserve"> Порядок возврата денежных средств по недействительным сделкам купли-продажи муниципального имущества</w:t>
      </w:r>
    </w:p>
    <w:p w:rsidR="007E2528" w:rsidRDefault="007E2528" w:rsidP="002A7906">
      <w:pPr>
        <w:jc w:val="both"/>
        <w:rPr>
          <w:szCs w:val="28"/>
        </w:rPr>
      </w:pP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 xml:space="preserve">Возврат денежных средств по недействительным сделкам купли-продажи муниципального имущества осуществляется в соответствии с Федеральным законом </w:t>
      </w:r>
      <w:r>
        <w:rPr>
          <w:szCs w:val="28"/>
        </w:rPr>
        <w:t>«</w:t>
      </w:r>
      <w:r w:rsidRPr="0093312F">
        <w:rPr>
          <w:szCs w:val="28"/>
        </w:rPr>
        <w:t>О приватизации государственного и муниц</w:t>
      </w:r>
      <w:r>
        <w:rPr>
          <w:szCs w:val="28"/>
        </w:rPr>
        <w:t>ипального имущества»</w:t>
      </w:r>
      <w:r w:rsidRPr="0093312F">
        <w:rPr>
          <w:szCs w:val="28"/>
        </w:rPr>
        <w:t>.</w:t>
      </w:r>
    </w:p>
    <w:p w:rsidR="007E2528" w:rsidRPr="0093312F" w:rsidRDefault="007E2528" w:rsidP="002A7906">
      <w:pPr>
        <w:jc w:val="both"/>
        <w:rPr>
          <w:szCs w:val="28"/>
        </w:rPr>
      </w:pPr>
    </w:p>
    <w:p w:rsidR="007E2528" w:rsidRPr="008D22E9" w:rsidRDefault="007E2528" w:rsidP="00C35918">
      <w:pPr>
        <w:jc w:val="center"/>
        <w:rPr>
          <w:b/>
          <w:szCs w:val="28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lang w:val="en-US"/>
        </w:rPr>
        <w:t>V</w:t>
      </w:r>
      <w:r>
        <w:rPr>
          <w:b/>
          <w:szCs w:val="28"/>
        </w:rPr>
        <w:t>.</w:t>
      </w:r>
      <w:r w:rsidRPr="008D22E9">
        <w:rPr>
          <w:b/>
          <w:szCs w:val="28"/>
        </w:rPr>
        <w:t xml:space="preserve"> Особенности правового положения акционерных обществ и обществ с ограниченной ответственностью, акции, доли в уставных капиталах которых находятся в муниципальной собственности</w:t>
      </w:r>
    </w:p>
    <w:p w:rsidR="007E2528" w:rsidRPr="0093312F" w:rsidRDefault="007E2528" w:rsidP="002A7906">
      <w:pPr>
        <w:jc w:val="both"/>
        <w:rPr>
          <w:szCs w:val="28"/>
        </w:rPr>
      </w:pPr>
    </w:p>
    <w:p w:rsidR="007E2528" w:rsidRDefault="007E2528" w:rsidP="002A7906">
      <w:pPr>
        <w:ind w:firstLine="561"/>
        <w:jc w:val="both"/>
        <w:rPr>
          <w:szCs w:val="28"/>
        </w:rPr>
      </w:pPr>
      <w:r w:rsidRPr="000E4DFA">
        <w:rPr>
          <w:b/>
          <w:szCs w:val="28"/>
        </w:rPr>
        <w:t>Статья 17.</w:t>
      </w:r>
      <w:r>
        <w:rPr>
          <w:szCs w:val="28"/>
        </w:rPr>
        <w:t xml:space="preserve"> </w:t>
      </w:r>
      <w:r w:rsidRPr="0093312F">
        <w:rPr>
          <w:szCs w:val="28"/>
        </w:rPr>
        <w:t>Особенности правового положения акционерных обществ, обществ с ограниченной ответственностью, акции, доли в уставных капиталах которых находятся в муниципальной собственности и не закреплены за муниципальными унитарными предприятия</w:t>
      </w:r>
      <w:r>
        <w:rPr>
          <w:szCs w:val="28"/>
        </w:rPr>
        <w:t>ми, муниципальными учреждениями</w:t>
      </w:r>
      <w:r w:rsidRPr="0093312F">
        <w:rPr>
          <w:szCs w:val="28"/>
        </w:rPr>
        <w:t xml:space="preserve"> </w:t>
      </w:r>
    </w:p>
    <w:p w:rsidR="007E2528" w:rsidRDefault="007E2528" w:rsidP="002A7906">
      <w:pPr>
        <w:jc w:val="both"/>
        <w:rPr>
          <w:szCs w:val="28"/>
        </w:rPr>
      </w:pPr>
    </w:p>
    <w:p w:rsidR="007E2528" w:rsidRPr="0093312F" w:rsidRDefault="007E2528" w:rsidP="002A7906">
      <w:pPr>
        <w:ind w:firstLine="561"/>
        <w:jc w:val="both"/>
        <w:rPr>
          <w:szCs w:val="28"/>
        </w:rPr>
      </w:pPr>
      <w:r w:rsidRPr="0093312F">
        <w:rPr>
          <w:szCs w:val="28"/>
        </w:rPr>
        <w:t>Особенности правового положения акционерных обществ, обществ с ограниченной ответственностью, акции, доли в уставных капиталах которых находятся в муниципальной собственности и не закреплены за муниципальными унитарными предприятия</w:t>
      </w:r>
      <w:r>
        <w:rPr>
          <w:szCs w:val="28"/>
        </w:rPr>
        <w:t xml:space="preserve">ми, муниципальными учреждениями, </w:t>
      </w:r>
      <w:r w:rsidRPr="0093312F">
        <w:rPr>
          <w:szCs w:val="28"/>
        </w:rPr>
        <w:t xml:space="preserve">в том числе права </w:t>
      </w:r>
      <w:r>
        <w:rPr>
          <w:szCs w:val="28"/>
        </w:rPr>
        <w:t>муниципального образования «Город Орск»</w:t>
      </w:r>
      <w:r w:rsidRPr="0093312F">
        <w:rPr>
          <w:szCs w:val="28"/>
        </w:rPr>
        <w:t xml:space="preserve"> в отношении таких хозяйственных обществ, определяются и реализуются в соответствии с федеральным законодательством о приватизации.</w:t>
      </w:r>
    </w:p>
    <w:p w:rsidR="007E2528" w:rsidRPr="0093312F" w:rsidRDefault="007E2528" w:rsidP="002A7906">
      <w:pPr>
        <w:jc w:val="both"/>
        <w:rPr>
          <w:szCs w:val="28"/>
        </w:rPr>
      </w:pPr>
    </w:p>
    <w:p w:rsidR="007E2528" w:rsidRPr="008D22E9" w:rsidRDefault="007E2528" w:rsidP="00C35918">
      <w:pPr>
        <w:jc w:val="center"/>
        <w:rPr>
          <w:b/>
          <w:szCs w:val="28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lang w:val="en-US"/>
        </w:rPr>
        <w:t>VI</w:t>
      </w:r>
      <w:r>
        <w:rPr>
          <w:b/>
          <w:szCs w:val="28"/>
        </w:rPr>
        <w:t>.</w:t>
      </w:r>
      <w:r w:rsidRPr="008D22E9">
        <w:rPr>
          <w:b/>
          <w:szCs w:val="28"/>
        </w:rPr>
        <w:t xml:space="preserve"> Заключительные положения</w:t>
      </w:r>
    </w:p>
    <w:p w:rsidR="007E2528" w:rsidRDefault="007E2528" w:rsidP="002A7906">
      <w:pPr>
        <w:jc w:val="both"/>
        <w:rPr>
          <w:b/>
          <w:szCs w:val="28"/>
        </w:rPr>
      </w:pPr>
    </w:p>
    <w:p w:rsidR="007E2528" w:rsidRDefault="007E2528" w:rsidP="002A7906">
      <w:pPr>
        <w:ind w:firstLine="561"/>
        <w:jc w:val="both"/>
        <w:rPr>
          <w:szCs w:val="28"/>
        </w:rPr>
      </w:pPr>
      <w:r w:rsidRPr="000E4DFA">
        <w:rPr>
          <w:b/>
          <w:szCs w:val="28"/>
        </w:rPr>
        <w:t>Статья 18.</w:t>
      </w:r>
      <w:r>
        <w:rPr>
          <w:szCs w:val="28"/>
        </w:rPr>
        <w:t xml:space="preserve"> Защита прав муниципального образования «Город Орск» как собственника имущества</w:t>
      </w:r>
    </w:p>
    <w:p w:rsidR="007E2528" w:rsidRDefault="007E2528" w:rsidP="002A7906">
      <w:pPr>
        <w:jc w:val="both"/>
        <w:rPr>
          <w:szCs w:val="28"/>
        </w:rPr>
      </w:pP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1.</w:t>
      </w:r>
      <w:r w:rsidRPr="0093312F">
        <w:rPr>
          <w:szCs w:val="28"/>
        </w:rPr>
        <w:t xml:space="preserve"> Администрация города Орска обращается в суды с исками </w:t>
      </w:r>
      <w:r>
        <w:rPr>
          <w:szCs w:val="28"/>
        </w:rPr>
        <w:t xml:space="preserve">                           </w:t>
      </w:r>
      <w:r w:rsidRPr="0093312F">
        <w:rPr>
          <w:szCs w:val="28"/>
        </w:rPr>
        <w:t xml:space="preserve">и выступает в судах в защиту муниципальных интересов, имущественных </w:t>
      </w:r>
      <w:r>
        <w:rPr>
          <w:szCs w:val="28"/>
        </w:rPr>
        <w:t xml:space="preserve">             </w:t>
      </w:r>
      <w:r w:rsidRPr="0093312F">
        <w:rPr>
          <w:szCs w:val="28"/>
        </w:rPr>
        <w:lastRenderedPageBreak/>
        <w:t xml:space="preserve">и иных прав и законных интересов муниципального образования </w:t>
      </w:r>
      <w:r>
        <w:rPr>
          <w:szCs w:val="28"/>
        </w:rPr>
        <w:t xml:space="preserve">                       </w:t>
      </w:r>
      <w:r w:rsidRPr="0093312F">
        <w:rPr>
          <w:szCs w:val="28"/>
        </w:rPr>
        <w:t>«Город Орск</w:t>
      </w:r>
      <w:r>
        <w:rPr>
          <w:szCs w:val="28"/>
        </w:rPr>
        <w:t>».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>2.</w:t>
      </w:r>
      <w:r w:rsidRPr="0093312F">
        <w:rPr>
          <w:szCs w:val="28"/>
        </w:rPr>
        <w:t xml:space="preserve"> Защита прав муниципального образования «Город Орск</w:t>
      </w:r>
      <w:r>
        <w:rPr>
          <w:szCs w:val="28"/>
        </w:rPr>
        <w:t>»</w:t>
      </w:r>
      <w:r w:rsidRPr="0093312F">
        <w:rPr>
          <w:szCs w:val="28"/>
        </w:rPr>
        <w:t xml:space="preserve"> как собственника имущества финансируется за счет средств местного бюджета.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 xml:space="preserve">3. </w:t>
      </w:r>
      <w:r w:rsidRPr="0093312F">
        <w:rPr>
          <w:szCs w:val="28"/>
        </w:rPr>
        <w:t>Денежные средства, полученные от взыскания штрафных санкций за неисполнение обязательств по сделкам приватизации муниципального имущества, подлежат перечислению в порядке, установленном Бюджетным кодексом Российской Федерации.</w:t>
      </w:r>
    </w:p>
    <w:p w:rsidR="007E2528" w:rsidRPr="0093312F" w:rsidRDefault="007E2528" w:rsidP="002A7906">
      <w:pPr>
        <w:ind w:firstLine="561"/>
        <w:jc w:val="both"/>
        <w:rPr>
          <w:szCs w:val="28"/>
        </w:rPr>
      </w:pPr>
      <w:r>
        <w:rPr>
          <w:szCs w:val="28"/>
        </w:rPr>
        <w:t xml:space="preserve">4. </w:t>
      </w:r>
      <w:r w:rsidRPr="0093312F">
        <w:rPr>
          <w:szCs w:val="28"/>
        </w:rPr>
        <w:t xml:space="preserve">За непредставление или несвоевременное представление необходимых для размещения на официальном сайте в сети </w:t>
      </w:r>
      <w:r>
        <w:rPr>
          <w:szCs w:val="28"/>
        </w:rPr>
        <w:t>«</w:t>
      </w:r>
      <w:r w:rsidRPr="0093312F">
        <w:rPr>
          <w:szCs w:val="28"/>
        </w:rPr>
        <w:t>Интернет</w:t>
      </w:r>
      <w:r>
        <w:rPr>
          <w:szCs w:val="28"/>
        </w:rPr>
        <w:t>»</w:t>
      </w:r>
      <w:r w:rsidRPr="0093312F">
        <w:rPr>
          <w:szCs w:val="28"/>
        </w:rPr>
        <w:t xml:space="preserve"> информационного сообщения сведений, предусмотренных статьей 15 Федерального закона </w:t>
      </w:r>
      <w:r>
        <w:rPr>
          <w:szCs w:val="28"/>
        </w:rPr>
        <w:t>«</w:t>
      </w:r>
      <w:r w:rsidRPr="0093312F">
        <w:rPr>
          <w:szCs w:val="28"/>
        </w:rPr>
        <w:t>О приватизации государственного и муниципального имущества</w:t>
      </w:r>
      <w:r>
        <w:rPr>
          <w:szCs w:val="28"/>
        </w:rPr>
        <w:t>»</w:t>
      </w:r>
      <w:r w:rsidRPr="0093312F">
        <w:rPr>
          <w:szCs w:val="28"/>
        </w:rPr>
        <w:t>, должностные лица акционерных обществ, созданных в процессе приватизации, несут ответственность в соответствии с законодательством Российской Федерации.</w:t>
      </w:r>
    </w:p>
    <w:p w:rsidR="007E2528" w:rsidRPr="002A5FA5" w:rsidRDefault="007E2528" w:rsidP="002A7906">
      <w:pPr>
        <w:jc w:val="both"/>
        <w:rPr>
          <w:sz w:val="24"/>
          <w:szCs w:val="24"/>
        </w:rPr>
      </w:pPr>
    </w:p>
    <w:sectPr w:rsidR="007E2528" w:rsidRPr="002A5FA5" w:rsidSect="00FF017A">
      <w:headerReference w:type="even" r:id="rId7"/>
      <w:headerReference w:type="default" r:id="rId8"/>
      <w:footerReference w:type="default" r:id="rId9"/>
      <w:pgSz w:w="11906" w:h="16838" w:code="9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7A1" w:rsidRDefault="00C037A1">
      <w:r>
        <w:separator/>
      </w:r>
    </w:p>
  </w:endnote>
  <w:endnote w:type="continuationSeparator" w:id="0">
    <w:p w:rsidR="00C037A1" w:rsidRDefault="00C0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28" w:rsidRDefault="007E2528">
    <w:pPr>
      <w:pStyle w:val="a5"/>
      <w:jc w:val="right"/>
      <w:rPr>
        <w:sz w:val="16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7A1" w:rsidRDefault="00C037A1">
      <w:r>
        <w:separator/>
      </w:r>
    </w:p>
  </w:footnote>
  <w:footnote w:type="continuationSeparator" w:id="0">
    <w:p w:rsidR="00C037A1" w:rsidRDefault="00C03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28" w:rsidRDefault="007E2528" w:rsidP="00A736B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E2528" w:rsidRDefault="007E25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28" w:rsidRDefault="007E2528" w:rsidP="00A736B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B096A">
      <w:rPr>
        <w:rStyle w:val="af"/>
        <w:noProof/>
      </w:rPr>
      <w:t>2</w:t>
    </w:r>
    <w:r>
      <w:rPr>
        <w:rStyle w:val="af"/>
      </w:rPr>
      <w:fldChar w:fldCharType="end"/>
    </w:r>
  </w:p>
  <w:p w:rsidR="007E2528" w:rsidRDefault="007E25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40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3A"/>
    <w:rsid w:val="00002567"/>
    <w:rsid w:val="00024170"/>
    <w:rsid w:val="000300BB"/>
    <w:rsid w:val="00033275"/>
    <w:rsid w:val="00036DAC"/>
    <w:rsid w:val="00037A11"/>
    <w:rsid w:val="00041785"/>
    <w:rsid w:val="00056682"/>
    <w:rsid w:val="00061F8B"/>
    <w:rsid w:val="00082011"/>
    <w:rsid w:val="00090280"/>
    <w:rsid w:val="000A1AE8"/>
    <w:rsid w:val="000A78A9"/>
    <w:rsid w:val="000C4624"/>
    <w:rsid w:val="000C70B9"/>
    <w:rsid w:val="000D6E34"/>
    <w:rsid w:val="000D7102"/>
    <w:rsid w:val="000D7800"/>
    <w:rsid w:val="000E4DFA"/>
    <w:rsid w:val="000F0D61"/>
    <w:rsid w:val="000F324E"/>
    <w:rsid w:val="000F7E14"/>
    <w:rsid w:val="00100BA2"/>
    <w:rsid w:val="001016F3"/>
    <w:rsid w:val="00111C7F"/>
    <w:rsid w:val="0012243F"/>
    <w:rsid w:val="00122F89"/>
    <w:rsid w:val="0013003E"/>
    <w:rsid w:val="00150F17"/>
    <w:rsid w:val="00157A33"/>
    <w:rsid w:val="00165E2E"/>
    <w:rsid w:val="00170BA3"/>
    <w:rsid w:val="00172DDC"/>
    <w:rsid w:val="00175EC4"/>
    <w:rsid w:val="001979AE"/>
    <w:rsid w:val="001A0362"/>
    <w:rsid w:val="001E7E8F"/>
    <w:rsid w:val="002053F9"/>
    <w:rsid w:val="0021025C"/>
    <w:rsid w:val="002125B5"/>
    <w:rsid w:val="00232623"/>
    <w:rsid w:val="002344AD"/>
    <w:rsid w:val="0024089B"/>
    <w:rsid w:val="002412B1"/>
    <w:rsid w:val="00245301"/>
    <w:rsid w:val="002544B7"/>
    <w:rsid w:val="00260D5D"/>
    <w:rsid w:val="0026513B"/>
    <w:rsid w:val="00272EB0"/>
    <w:rsid w:val="00282D49"/>
    <w:rsid w:val="00283996"/>
    <w:rsid w:val="00295C4C"/>
    <w:rsid w:val="002A5FA5"/>
    <w:rsid w:val="002A7906"/>
    <w:rsid w:val="002B07DE"/>
    <w:rsid w:val="002C05EC"/>
    <w:rsid w:val="002E2CE6"/>
    <w:rsid w:val="00302429"/>
    <w:rsid w:val="00314F32"/>
    <w:rsid w:val="0032137B"/>
    <w:rsid w:val="00325398"/>
    <w:rsid w:val="00330661"/>
    <w:rsid w:val="00332A2A"/>
    <w:rsid w:val="00343764"/>
    <w:rsid w:val="00344055"/>
    <w:rsid w:val="00344979"/>
    <w:rsid w:val="003550CA"/>
    <w:rsid w:val="00360300"/>
    <w:rsid w:val="0036137F"/>
    <w:rsid w:val="00365123"/>
    <w:rsid w:val="00376B44"/>
    <w:rsid w:val="00382706"/>
    <w:rsid w:val="0038289B"/>
    <w:rsid w:val="00384E7F"/>
    <w:rsid w:val="003864A5"/>
    <w:rsid w:val="00391A8D"/>
    <w:rsid w:val="003921B3"/>
    <w:rsid w:val="00395AD6"/>
    <w:rsid w:val="003A0788"/>
    <w:rsid w:val="003B5FC6"/>
    <w:rsid w:val="003C6A94"/>
    <w:rsid w:val="003D7FFC"/>
    <w:rsid w:val="003F0693"/>
    <w:rsid w:val="003F5B43"/>
    <w:rsid w:val="00400648"/>
    <w:rsid w:val="00403870"/>
    <w:rsid w:val="0042751B"/>
    <w:rsid w:val="00452E02"/>
    <w:rsid w:val="00454503"/>
    <w:rsid w:val="00456DAD"/>
    <w:rsid w:val="00457809"/>
    <w:rsid w:val="004604D3"/>
    <w:rsid w:val="00460A40"/>
    <w:rsid w:val="0046272C"/>
    <w:rsid w:val="00465E2A"/>
    <w:rsid w:val="0048382B"/>
    <w:rsid w:val="00492700"/>
    <w:rsid w:val="00494066"/>
    <w:rsid w:val="004A5745"/>
    <w:rsid w:val="004B08AA"/>
    <w:rsid w:val="004C19F4"/>
    <w:rsid w:val="004E7348"/>
    <w:rsid w:val="004F42B7"/>
    <w:rsid w:val="004F771E"/>
    <w:rsid w:val="005150DF"/>
    <w:rsid w:val="005179D1"/>
    <w:rsid w:val="00521EAC"/>
    <w:rsid w:val="00546324"/>
    <w:rsid w:val="00550329"/>
    <w:rsid w:val="005558BE"/>
    <w:rsid w:val="005564C9"/>
    <w:rsid w:val="00557BBA"/>
    <w:rsid w:val="00560DA7"/>
    <w:rsid w:val="00566F49"/>
    <w:rsid w:val="005734D6"/>
    <w:rsid w:val="00575728"/>
    <w:rsid w:val="00581611"/>
    <w:rsid w:val="00590D76"/>
    <w:rsid w:val="00591A0F"/>
    <w:rsid w:val="00591AEF"/>
    <w:rsid w:val="00592359"/>
    <w:rsid w:val="005A1D25"/>
    <w:rsid w:val="005A3327"/>
    <w:rsid w:val="005A373C"/>
    <w:rsid w:val="005A48A3"/>
    <w:rsid w:val="005A585F"/>
    <w:rsid w:val="005A717E"/>
    <w:rsid w:val="005B719F"/>
    <w:rsid w:val="005C4BFB"/>
    <w:rsid w:val="005E52F3"/>
    <w:rsid w:val="005E66F9"/>
    <w:rsid w:val="005F2BD1"/>
    <w:rsid w:val="0060550F"/>
    <w:rsid w:val="0062055B"/>
    <w:rsid w:val="006208DC"/>
    <w:rsid w:val="0062238C"/>
    <w:rsid w:val="006227B6"/>
    <w:rsid w:val="00623856"/>
    <w:rsid w:val="00633665"/>
    <w:rsid w:val="00635A87"/>
    <w:rsid w:val="00646157"/>
    <w:rsid w:val="00650693"/>
    <w:rsid w:val="006542A0"/>
    <w:rsid w:val="00660C7B"/>
    <w:rsid w:val="00687A9A"/>
    <w:rsid w:val="006D0C2B"/>
    <w:rsid w:val="006D32EF"/>
    <w:rsid w:val="006D3A42"/>
    <w:rsid w:val="006E05F1"/>
    <w:rsid w:val="006E118A"/>
    <w:rsid w:val="006E2FAD"/>
    <w:rsid w:val="006E436D"/>
    <w:rsid w:val="006F20AB"/>
    <w:rsid w:val="00714254"/>
    <w:rsid w:val="00714707"/>
    <w:rsid w:val="00726914"/>
    <w:rsid w:val="007277E4"/>
    <w:rsid w:val="00740C68"/>
    <w:rsid w:val="00741FCD"/>
    <w:rsid w:val="00755AC8"/>
    <w:rsid w:val="00765A08"/>
    <w:rsid w:val="00772E38"/>
    <w:rsid w:val="0078699D"/>
    <w:rsid w:val="00797F59"/>
    <w:rsid w:val="007E2528"/>
    <w:rsid w:val="007E2C3E"/>
    <w:rsid w:val="007E3719"/>
    <w:rsid w:val="007E5473"/>
    <w:rsid w:val="00801A22"/>
    <w:rsid w:val="00810312"/>
    <w:rsid w:val="00816956"/>
    <w:rsid w:val="00824435"/>
    <w:rsid w:val="0083662A"/>
    <w:rsid w:val="0084521C"/>
    <w:rsid w:val="00860784"/>
    <w:rsid w:val="0086485F"/>
    <w:rsid w:val="0086493F"/>
    <w:rsid w:val="00882F7B"/>
    <w:rsid w:val="00883B4A"/>
    <w:rsid w:val="00885F47"/>
    <w:rsid w:val="00887D0A"/>
    <w:rsid w:val="008B23EA"/>
    <w:rsid w:val="008B2FED"/>
    <w:rsid w:val="008D22E9"/>
    <w:rsid w:val="008D2DE2"/>
    <w:rsid w:val="008D408F"/>
    <w:rsid w:val="008E00B6"/>
    <w:rsid w:val="008E376F"/>
    <w:rsid w:val="008E56BB"/>
    <w:rsid w:val="008E7BE1"/>
    <w:rsid w:val="008F512C"/>
    <w:rsid w:val="008F6447"/>
    <w:rsid w:val="00903358"/>
    <w:rsid w:val="00904673"/>
    <w:rsid w:val="0093312F"/>
    <w:rsid w:val="00933F3A"/>
    <w:rsid w:val="0094709F"/>
    <w:rsid w:val="0095400C"/>
    <w:rsid w:val="00987460"/>
    <w:rsid w:val="00992FA0"/>
    <w:rsid w:val="009960D9"/>
    <w:rsid w:val="009A2707"/>
    <w:rsid w:val="009A416D"/>
    <w:rsid w:val="009A77E8"/>
    <w:rsid w:val="009B363B"/>
    <w:rsid w:val="009B39A5"/>
    <w:rsid w:val="009B475B"/>
    <w:rsid w:val="009B50D2"/>
    <w:rsid w:val="009B7757"/>
    <w:rsid w:val="009C1687"/>
    <w:rsid w:val="009C55AF"/>
    <w:rsid w:val="009C5C33"/>
    <w:rsid w:val="009E3DFA"/>
    <w:rsid w:val="009F3AB9"/>
    <w:rsid w:val="009F4739"/>
    <w:rsid w:val="009F5AEA"/>
    <w:rsid w:val="009F6279"/>
    <w:rsid w:val="009F712E"/>
    <w:rsid w:val="00A125C4"/>
    <w:rsid w:val="00A1293D"/>
    <w:rsid w:val="00A13E7B"/>
    <w:rsid w:val="00A21C3C"/>
    <w:rsid w:val="00A4029F"/>
    <w:rsid w:val="00A43222"/>
    <w:rsid w:val="00A44620"/>
    <w:rsid w:val="00A448B5"/>
    <w:rsid w:val="00A4549B"/>
    <w:rsid w:val="00A51A3D"/>
    <w:rsid w:val="00A55ED0"/>
    <w:rsid w:val="00A67C12"/>
    <w:rsid w:val="00A701F6"/>
    <w:rsid w:val="00A736B9"/>
    <w:rsid w:val="00A8607D"/>
    <w:rsid w:val="00A86DAB"/>
    <w:rsid w:val="00AB096A"/>
    <w:rsid w:val="00AC0A79"/>
    <w:rsid w:val="00AD4315"/>
    <w:rsid w:val="00AF1461"/>
    <w:rsid w:val="00AF39E0"/>
    <w:rsid w:val="00AF5A02"/>
    <w:rsid w:val="00B016D1"/>
    <w:rsid w:val="00B200E8"/>
    <w:rsid w:val="00B25F65"/>
    <w:rsid w:val="00B27051"/>
    <w:rsid w:val="00B353CC"/>
    <w:rsid w:val="00B35A0F"/>
    <w:rsid w:val="00B43C87"/>
    <w:rsid w:val="00B45C8D"/>
    <w:rsid w:val="00B5263A"/>
    <w:rsid w:val="00B649FB"/>
    <w:rsid w:val="00B73722"/>
    <w:rsid w:val="00B7591F"/>
    <w:rsid w:val="00BA0348"/>
    <w:rsid w:val="00BA0BB6"/>
    <w:rsid w:val="00BA1D05"/>
    <w:rsid w:val="00BB28CA"/>
    <w:rsid w:val="00BB4D51"/>
    <w:rsid w:val="00BB50E2"/>
    <w:rsid w:val="00BD3737"/>
    <w:rsid w:val="00BE2D6A"/>
    <w:rsid w:val="00BE3502"/>
    <w:rsid w:val="00BF2E87"/>
    <w:rsid w:val="00C006EA"/>
    <w:rsid w:val="00C02674"/>
    <w:rsid w:val="00C037A1"/>
    <w:rsid w:val="00C0778A"/>
    <w:rsid w:val="00C12232"/>
    <w:rsid w:val="00C12AD2"/>
    <w:rsid w:val="00C17CC6"/>
    <w:rsid w:val="00C23276"/>
    <w:rsid w:val="00C2433D"/>
    <w:rsid w:val="00C35918"/>
    <w:rsid w:val="00C628C6"/>
    <w:rsid w:val="00C62A28"/>
    <w:rsid w:val="00C66BCF"/>
    <w:rsid w:val="00C74E2D"/>
    <w:rsid w:val="00C83A9E"/>
    <w:rsid w:val="00C84A18"/>
    <w:rsid w:val="00C866BA"/>
    <w:rsid w:val="00C97922"/>
    <w:rsid w:val="00CB3860"/>
    <w:rsid w:val="00CB3AD4"/>
    <w:rsid w:val="00CC0910"/>
    <w:rsid w:val="00CD3827"/>
    <w:rsid w:val="00CD3DC9"/>
    <w:rsid w:val="00CE5D44"/>
    <w:rsid w:val="00D001C6"/>
    <w:rsid w:val="00D13391"/>
    <w:rsid w:val="00D42FF4"/>
    <w:rsid w:val="00D45C96"/>
    <w:rsid w:val="00D53B3F"/>
    <w:rsid w:val="00D53B9A"/>
    <w:rsid w:val="00D6336C"/>
    <w:rsid w:val="00D80843"/>
    <w:rsid w:val="00D80B87"/>
    <w:rsid w:val="00D84DE0"/>
    <w:rsid w:val="00D84EE5"/>
    <w:rsid w:val="00D91258"/>
    <w:rsid w:val="00DA3A44"/>
    <w:rsid w:val="00DA497C"/>
    <w:rsid w:val="00DB0943"/>
    <w:rsid w:val="00DD1BF4"/>
    <w:rsid w:val="00DD4498"/>
    <w:rsid w:val="00DF3AA1"/>
    <w:rsid w:val="00DF4DED"/>
    <w:rsid w:val="00DF4F3D"/>
    <w:rsid w:val="00DF6A55"/>
    <w:rsid w:val="00E0632E"/>
    <w:rsid w:val="00E156DB"/>
    <w:rsid w:val="00E1655C"/>
    <w:rsid w:val="00E246F6"/>
    <w:rsid w:val="00E2640A"/>
    <w:rsid w:val="00E30EAA"/>
    <w:rsid w:val="00E42164"/>
    <w:rsid w:val="00E42BD2"/>
    <w:rsid w:val="00E43B93"/>
    <w:rsid w:val="00E526DB"/>
    <w:rsid w:val="00E71269"/>
    <w:rsid w:val="00E739F3"/>
    <w:rsid w:val="00E82DE9"/>
    <w:rsid w:val="00E84EF4"/>
    <w:rsid w:val="00E8786E"/>
    <w:rsid w:val="00E9532F"/>
    <w:rsid w:val="00EA5A0A"/>
    <w:rsid w:val="00EA680C"/>
    <w:rsid w:val="00EB3AC8"/>
    <w:rsid w:val="00EC63A7"/>
    <w:rsid w:val="00EE4939"/>
    <w:rsid w:val="00EE52C0"/>
    <w:rsid w:val="00EF750B"/>
    <w:rsid w:val="00F0507F"/>
    <w:rsid w:val="00F055D8"/>
    <w:rsid w:val="00F106F7"/>
    <w:rsid w:val="00F17D25"/>
    <w:rsid w:val="00F24E89"/>
    <w:rsid w:val="00F30478"/>
    <w:rsid w:val="00F4011A"/>
    <w:rsid w:val="00F40256"/>
    <w:rsid w:val="00F43FFB"/>
    <w:rsid w:val="00F56C3A"/>
    <w:rsid w:val="00F800BB"/>
    <w:rsid w:val="00F82412"/>
    <w:rsid w:val="00F82E87"/>
    <w:rsid w:val="00F8774B"/>
    <w:rsid w:val="00F93A58"/>
    <w:rsid w:val="00FA6F19"/>
    <w:rsid w:val="00FB56EF"/>
    <w:rsid w:val="00FD0488"/>
    <w:rsid w:val="00FD30F7"/>
    <w:rsid w:val="00FD504B"/>
    <w:rsid w:val="00FE256A"/>
    <w:rsid w:val="00FF017A"/>
    <w:rsid w:val="00FF05F3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3551823-F960-4EED-B872-12FB9930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60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987460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987460"/>
    <w:pPr>
      <w:keepNext/>
      <w:jc w:val="center"/>
      <w:outlineLvl w:val="1"/>
    </w:pPr>
    <w:rPr>
      <w:b/>
      <w:bCs/>
      <w:spacing w:val="20"/>
    </w:rPr>
  </w:style>
  <w:style w:type="paragraph" w:styleId="3">
    <w:name w:val="heading 3"/>
    <w:basedOn w:val="a"/>
    <w:next w:val="a"/>
    <w:link w:val="30"/>
    <w:uiPriority w:val="99"/>
    <w:qFormat/>
    <w:rsid w:val="00987460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987460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31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D31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D31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D31F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9874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ED31FF"/>
    <w:rPr>
      <w:sz w:val="28"/>
      <w:szCs w:val="20"/>
    </w:rPr>
  </w:style>
  <w:style w:type="paragraph" w:styleId="a5">
    <w:name w:val="footer"/>
    <w:basedOn w:val="a"/>
    <w:link w:val="a6"/>
    <w:uiPriority w:val="99"/>
    <w:rsid w:val="009874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ED31FF"/>
    <w:rPr>
      <w:sz w:val="28"/>
      <w:szCs w:val="20"/>
    </w:rPr>
  </w:style>
  <w:style w:type="paragraph" w:styleId="a7">
    <w:name w:val="Body Text"/>
    <w:basedOn w:val="a"/>
    <w:link w:val="a8"/>
    <w:uiPriority w:val="99"/>
    <w:rsid w:val="00987460"/>
    <w:pPr>
      <w:widowControl w:val="0"/>
      <w:autoSpaceDE w:val="0"/>
      <w:autoSpaceDN w:val="0"/>
      <w:adjustRightInd w:val="0"/>
      <w:spacing w:before="20" w:line="300" w:lineRule="auto"/>
      <w:jc w:val="center"/>
    </w:pPr>
    <w:rPr>
      <w:b/>
      <w:bCs/>
      <w:szCs w:val="22"/>
    </w:rPr>
  </w:style>
  <w:style w:type="character" w:customStyle="1" w:styleId="a8">
    <w:name w:val="Основной текст Знак"/>
    <w:link w:val="a7"/>
    <w:uiPriority w:val="99"/>
    <w:semiHidden/>
    <w:rsid w:val="00ED31FF"/>
    <w:rPr>
      <w:sz w:val="28"/>
      <w:szCs w:val="20"/>
    </w:rPr>
  </w:style>
  <w:style w:type="paragraph" w:styleId="a9">
    <w:name w:val="Body Text Indent"/>
    <w:basedOn w:val="a"/>
    <w:link w:val="aa"/>
    <w:uiPriority w:val="99"/>
    <w:rsid w:val="00987460"/>
    <w:pPr>
      <w:ind w:firstLine="993"/>
    </w:pPr>
  </w:style>
  <w:style w:type="character" w:customStyle="1" w:styleId="aa">
    <w:name w:val="Основной текст с отступом Знак"/>
    <w:link w:val="a9"/>
    <w:uiPriority w:val="99"/>
    <w:semiHidden/>
    <w:rsid w:val="00ED31FF"/>
    <w:rPr>
      <w:sz w:val="28"/>
      <w:szCs w:val="20"/>
    </w:rPr>
  </w:style>
  <w:style w:type="paragraph" w:styleId="21">
    <w:name w:val="Body Text Indent 2"/>
    <w:basedOn w:val="a"/>
    <w:link w:val="22"/>
    <w:uiPriority w:val="99"/>
    <w:rsid w:val="00987460"/>
    <w:pPr>
      <w:ind w:firstLine="720"/>
    </w:pPr>
  </w:style>
  <w:style w:type="character" w:customStyle="1" w:styleId="22">
    <w:name w:val="Основной текст с отступом 2 Знак"/>
    <w:link w:val="21"/>
    <w:uiPriority w:val="99"/>
    <w:semiHidden/>
    <w:rsid w:val="00ED31FF"/>
    <w:rPr>
      <w:sz w:val="28"/>
      <w:szCs w:val="20"/>
    </w:rPr>
  </w:style>
  <w:style w:type="paragraph" w:styleId="31">
    <w:name w:val="Body Text Indent 3"/>
    <w:basedOn w:val="a"/>
    <w:link w:val="32"/>
    <w:uiPriority w:val="99"/>
    <w:rsid w:val="00987460"/>
    <w:pPr>
      <w:ind w:firstLine="748"/>
      <w:jc w:val="both"/>
    </w:pPr>
  </w:style>
  <w:style w:type="character" w:customStyle="1" w:styleId="32">
    <w:name w:val="Основной текст с отступом 3 Знак"/>
    <w:link w:val="31"/>
    <w:uiPriority w:val="99"/>
    <w:locked/>
    <w:rsid w:val="006F20AB"/>
    <w:rPr>
      <w:rFonts w:cs="Times New Roman"/>
      <w:sz w:val="28"/>
    </w:rPr>
  </w:style>
  <w:style w:type="paragraph" w:styleId="ab">
    <w:name w:val="Balloon Text"/>
    <w:basedOn w:val="a"/>
    <w:link w:val="ac"/>
    <w:uiPriority w:val="99"/>
    <w:semiHidden/>
    <w:rsid w:val="004604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D31FF"/>
    <w:rPr>
      <w:sz w:val="0"/>
      <w:szCs w:val="0"/>
    </w:rPr>
  </w:style>
  <w:style w:type="character" w:customStyle="1" w:styleId="ad">
    <w:name w:val="Гипертекстовая ссылка"/>
    <w:uiPriority w:val="99"/>
    <w:rsid w:val="002C05EC"/>
    <w:rPr>
      <w:rFonts w:cs="Times New Roman"/>
      <w:color w:val="106BBE"/>
    </w:rPr>
  </w:style>
  <w:style w:type="character" w:styleId="ae">
    <w:name w:val="Hyperlink"/>
    <w:uiPriority w:val="99"/>
    <w:rsid w:val="002C05EC"/>
    <w:rPr>
      <w:rFonts w:cs="Times New Roman"/>
      <w:color w:val="0000FF"/>
      <w:u w:val="single"/>
    </w:rPr>
  </w:style>
  <w:style w:type="character" w:styleId="af">
    <w:name w:val="page number"/>
    <w:uiPriority w:val="99"/>
    <w:rsid w:val="00CB3860"/>
    <w:rPr>
      <w:rFonts w:cs="Times New Roman"/>
    </w:rPr>
  </w:style>
  <w:style w:type="paragraph" w:customStyle="1" w:styleId="af0">
    <w:name w:val="Знак"/>
    <w:basedOn w:val="a"/>
    <w:next w:val="a"/>
    <w:autoRedefine/>
    <w:uiPriority w:val="99"/>
    <w:rsid w:val="00650693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4"/>
      <w:szCs w:val="24"/>
      <w:lang w:eastAsia="en-US"/>
    </w:rPr>
  </w:style>
  <w:style w:type="paragraph" w:customStyle="1" w:styleId="af1">
    <w:name w:val="Нормальный"/>
    <w:basedOn w:val="a"/>
    <w:uiPriority w:val="99"/>
    <w:rsid w:val="00302429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4027</Words>
  <Characters>22954</Characters>
  <Application>Microsoft Office Word</Application>
  <DocSecurity>0</DocSecurity>
  <Lines>191</Lines>
  <Paragraphs>53</Paragraphs>
  <ScaleCrop>false</ScaleCrop>
  <Company>Администрация г. Орска</Company>
  <LinksUpToDate>false</LinksUpToDate>
  <CharactersWithSpaces>26928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 Константин</dc:creator>
  <cp:keywords/>
  <dc:description/>
  <cp:lastModifiedBy>Татьяна Никольская</cp:lastModifiedBy>
  <cp:revision>21</cp:revision>
  <cp:lastPrinted>2023-11-22T07:41:00Z</cp:lastPrinted>
  <dcterms:created xsi:type="dcterms:W3CDTF">2022-08-17T06:29:00Z</dcterms:created>
  <dcterms:modified xsi:type="dcterms:W3CDTF">2023-11-29T11:26:00Z</dcterms:modified>
</cp:coreProperties>
</file>